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C" w:rsidRPr="005A5FFC" w:rsidRDefault="005A5FFC" w:rsidP="005A5FFC">
      <w:pPr>
        <w:bidi w:val="0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5A5FFC" w:rsidRPr="005A5FFC" w:rsidRDefault="005A5FFC" w:rsidP="005A5FFC">
      <w:pPr>
        <w:bidi w:val="0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WHEREAS, the Local Government Unit of General Santos City as the Procuring Entity posted the Invitation to Bid for 13CB-GSC-011 – PURCHASE OF CHICKENS (REBID) at the General Santos City website (</w:t>
      </w:r>
      <w:hyperlink r:id="rId5" w:tgtFrame="_blank" w:history="1">
        <w:r w:rsidRPr="005A5FFC">
          <w:rPr>
            <w:rFonts w:ascii="Verdana" w:eastAsia="Times New Roman" w:hAnsi="Verdana" w:cs="Times New Roman"/>
            <w:color w:val="334466"/>
            <w:sz w:val="18"/>
            <w:szCs w:val="18"/>
          </w:rPr>
          <w:t>www.gensantos.gov.ph</w:t>
        </w:r>
      </w:hyperlink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t>), at Phil G-EPS and at conspicuous place at the premises of the General Santos City Hall continuously for 7 days;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WHEREAS, in response to the said advertisements,  no prospective bidder purchased bidding documents;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NOW, THEREFORE, We, the Members of the Bids and Awards Committee, hereby RESOLVE as it is hereby RESOLVED to recommend a FAILURE OF BIDDING for bid no. 13CB-GSC-011 – PURCHASE OF CHICKENS (REBID);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and to recommend same for NEGOTIATED PROCUREMENT ;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RESOLVED, at the Bids and Awards Committee Office, 2nd Floor, Right Wing, City Hall Building, General Santos City, this 31stday of January  2013.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                                                                                   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JOHN PHILIP G. QUIMOSING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BAC Chairman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JUAN MARCO ANTONIO V. REYES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ROMAN L. SALAZAR   TEODORICO B. DUMAGAN, JR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BAC Vice-Chairman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BAC Member   BAC Member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NAEL JOSEPH D. CRUSPERO   ROY VICTORY B. RUBA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ROBINSON G. FRANCISCO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BAC Member   BAC Member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End-User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   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Approved by: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HON. DARLENE MAGNOLIA R. ANTONINO-CUSTODIO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City Mayor – Head of Procuring Entity</w:t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A5FFC">
        <w:rPr>
          <w:rFonts w:ascii="Verdana" w:eastAsia="Times New Roman" w:hAnsi="Verdana" w:cs="Times New Roman"/>
          <w:color w:val="000000"/>
          <w:sz w:val="18"/>
          <w:szCs w:val="18"/>
        </w:rPr>
        <w:br/>
        <w:t>Date approved: ______________</w:t>
      </w:r>
    </w:p>
    <w:p w:rsidR="005A5FFC" w:rsidRPr="005A5FFC" w:rsidRDefault="005A5FFC" w:rsidP="005A5FFC">
      <w:pPr>
        <w:bidi w:val="0"/>
        <w:spacing w:after="0" w:line="225" w:lineRule="atLeast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152400" cy="152400"/>
            <wp:effectExtent l="0" t="0" r="0" b="0"/>
            <wp:docPr id="1" name="Picture 1" descr="http://www.gensantos.gov.ph/bac/Themes/default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santos.gov.ph/bac/Themes/default/images/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FFC">
        <w:rPr>
          <w:rFonts w:ascii="Verdana" w:eastAsia="Times New Roman" w:hAnsi="Verdana" w:cs="Times New Roman"/>
          <w:color w:val="000000"/>
          <w:sz w:val="15"/>
          <w:szCs w:val="15"/>
        </w:rPr>
        <w:t> Logged</w:t>
      </w:r>
    </w:p>
    <w:p w:rsidR="004B4CD1" w:rsidRDefault="005A5FFC" w:rsidP="005A5FFC">
      <w:pPr>
        <w:jc w:val="right"/>
      </w:pPr>
      <w:r w:rsidRPr="005A5FFC">
        <w:rPr>
          <w:rFonts w:ascii="Verdana" w:eastAsia="Times New Roman" w:hAnsi="Verdana" w:cs="Times New Roman"/>
          <w:color w:val="000000"/>
          <w:sz w:val="8"/>
          <w:szCs w:val="8"/>
        </w:rPr>
        <w:br/>
      </w:r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C"/>
    <w:rsid w:val="004B4CD1"/>
    <w:rsid w:val="005A5FF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FFC"/>
  </w:style>
  <w:style w:type="character" w:styleId="Hyperlink">
    <w:name w:val="Hyperlink"/>
    <w:basedOn w:val="DefaultParagraphFont"/>
    <w:uiPriority w:val="99"/>
    <w:semiHidden/>
    <w:unhideWhenUsed/>
    <w:rsid w:val="005A5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FFC"/>
  </w:style>
  <w:style w:type="character" w:styleId="Hyperlink">
    <w:name w:val="Hyperlink"/>
    <w:basedOn w:val="DefaultParagraphFont"/>
    <w:uiPriority w:val="99"/>
    <w:semiHidden/>
    <w:unhideWhenUsed/>
    <w:rsid w:val="005A5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245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8534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12" w:color="9999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8581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19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2013-11-20T00:29:00Z</dcterms:created>
  <dcterms:modified xsi:type="dcterms:W3CDTF">2013-11-20T00:29:00Z</dcterms:modified>
</cp:coreProperties>
</file>