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43" w:rsidRPr="00CD7E43" w:rsidRDefault="00CD7E43" w:rsidP="00CD7E43">
      <w:pPr>
        <w:bidi w:val="0"/>
        <w:spacing w:after="240" w:line="336" w:lineRule="atLeast"/>
        <w:rPr>
          <w:rFonts w:ascii="Times New Roman" w:eastAsia="Times New Roman" w:hAnsi="Times New Roman" w:cs="Times New Roman"/>
          <w:sz w:val="24"/>
          <w:szCs w:val="24"/>
        </w:rPr>
      </w:pPr>
      <w:proofErr w:type="gramStart"/>
      <w:r w:rsidRPr="00CD7E43">
        <w:rPr>
          <w:rFonts w:ascii="Times New Roman" w:eastAsia="Times New Roman" w:hAnsi="Times New Roman" w:cs="Times New Roman"/>
          <w:sz w:val="24"/>
          <w:szCs w:val="24"/>
        </w:rPr>
        <w:t>BAC Resolution Declaring LCRB and Recommending Approval</w:t>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t>RESOLUTION NO.</w:t>
      </w:r>
      <w:proofErr w:type="gramEnd"/>
      <w:r w:rsidRPr="00CD7E43">
        <w:rPr>
          <w:rFonts w:ascii="Times New Roman" w:eastAsia="Times New Roman" w:hAnsi="Times New Roman" w:cs="Times New Roman"/>
          <w:sz w:val="24"/>
          <w:szCs w:val="24"/>
        </w:rPr>
        <w:t xml:space="preserve"> </w:t>
      </w:r>
      <w:proofErr w:type="gramStart"/>
      <w:r w:rsidRPr="00CD7E43">
        <w:rPr>
          <w:rFonts w:ascii="Times New Roman" w:eastAsia="Times New Roman" w:hAnsi="Times New Roman" w:cs="Times New Roman"/>
          <w:sz w:val="24"/>
          <w:szCs w:val="24"/>
        </w:rPr>
        <w:t>______</w:t>
      </w:r>
      <w:r w:rsidRPr="00CD7E43">
        <w:rPr>
          <w:rFonts w:ascii="Times New Roman" w:eastAsia="Times New Roman" w:hAnsi="Times New Roman" w:cs="Times New Roman"/>
          <w:sz w:val="24"/>
          <w:szCs w:val="24"/>
        </w:rPr>
        <w:br/>
        <w:t>Series of 2013</w:t>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t xml:space="preserve">WHEREAS, the Local Government Unit of General Santos City advertised the Invitation to Bid of the Additional Appropriation for Cemetery, </w:t>
      </w:r>
      <w:proofErr w:type="spellStart"/>
      <w:r w:rsidRPr="00CD7E43">
        <w:rPr>
          <w:rFonts w:ascii="Times New Roman" w:eastAsia="Times New Roman" w:hAnsi="Times New Roman" w:cs="Times New Roman"/>
          <w:sz w:val="24"/>
          <w:szCs w:val="24"/>
        </w:rPr>
        <w:t>Brgy</w:t>
      </w:r>
      <w:proofErr w:type="spellEnd"/>
      <w:r w:rsidRPr="00CD7E43">
        <w:rPr>
          <w:rFonts w:ascii="Times New Roman" w:eastAsia="Times New Roman" w:hAnsi="Times New Roman" w:cs="Times New Roman"/>
          <w:sz w:val="24"/>
          <w:szCs w:val="24"/>
        </w:rPr>
        <w:t>.</w:t>
      </w:r>
      <w:proofErr w:type="gramEnd"/>
      <w:r w:rsidRPr="00CD7E43">
        <w:rPr>
          <w:rFonts w:ascii="Times New Roman" w:eastAsia="Times New Roman" w:hAnsi="Times New Roman" w:cs="Times New Roman"/>
          <w:sz w:val="24"/>
          <w:szCs w:val="24"/>
        </w:rPr>
        <w:t xml:space="preserve"> Fatima, General Santos City in the Local Government Unit of General Santos City website (</w:t>
      </w:r>
      <w:hyperlink r:id="rId5" w:tgtFrame="_blank" w:history="1">
        <w:r w:rsidRPr="00CD7E43">
          <w:rPr>
            <w:rFonts w:ascii="Times New Roman" w:eastAsia="Times New Roman" w:hAnsi="Times New Roman" w:cs="Times New Roman"/>
            <w:color w:val="334466"/>
            <w:sz w:val="24"/>
            <w:szCs w:val="24"/>
          </w:rPr>
          <w:t>www.gensantos.gov.ph</w:t>
        </w:r>
      </w:hyperlink>
      <w:r w:rsidRPr="00CD7E43">
        <w:rPr>
          <w:rFonts w:ascii="Times New Roman" w:eastAsia="Times New Roman" w:hAnsi="Times New Roman" w:cs="Times New Roman"/>
          <w:sz w:val="24"/>
          <w:szCs w:val="24"/>
        </w:rPr>
        <w:t>), the G-EPS and a conspicuous place at the premises of the Local Government Unit of General Santos City continuously for 7 days;</w:t>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t>WHEREAS, in response to the said advertisements, Three (3) contractors submitted letter of intent and purchased bid documents;</w:t>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t>WHEREAS, Three (3) were received by the BAC on January 22, 2013, and all passed the preliminary examination of bids;</w:t>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t>Name of Bidder                                                      Bid Amount (As Read)     % Variance from ABC</w:t>
      </w:r>
      <w:r w:rsidRPr="00CD7E43">
        <w:rPr>
          <w:rFonts w:ascii="Times New Roman" w:eastAsia="Times New Roman" w:hAnsi="Times New Roman" w:cs="Times New Roman"/>
          <w:sz w:val="24"/>
          <w:szCs w:val="24"/>
        </w:rPr>
        <w:br/>
        <w:t>VANVI Construction                                                     9,671,472.92                   - 0.218%</w:t>
      </w:r>
      <w:r w:rsidRPr="00CD7E43">
        <w:rPr>
          <w:rFonts w:ascii="Times New Roman" w:eastAsia="Times New Roman" w:hAnsi="Times New Roman" w:cs="Times New Roman"/>
          <w:sz w:val="24"/>
          <w:szCs w:val="24"/>
        </w:rPr>
        <w:br/>
        <w:t>TRIPLE Z Merchandising and Electrical Services      9,683,668.80              - 0.092%</w:t>
      </w:r>
      <w:r w:rsidRPr="00CD7E43">
        <w:rPr>
          <w:rFonts w:ascii="Times New Roman" w:eastAsia="Times New Roman" w:hAnsi="Times New Roman" w:cs="Times New Roman"/>
          <w:sz w:val="24"/>
          <w:szCs w:val="24"/>
        </w:rPr>
        <w:br/>
        <w:t>VERGUZ Construction                                              9,687,160.39              - 0.056%</w:t>
      </w:r>
      <w:r w:rsidRPr="00CD7E43">
        <w:rPr>
          <w:rFonts w:ascii="Times New Roman" w:eastAsia="Times New Roman" w:hAnsi="Times New Roman" w:cs="Times New Roman"/>
          <w:sz w:val="24"/>
          <w:szCs w:val="24"/>
        </w:rPr>
        <w:br/>
        <w:t>      </w:t>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t>WHEREAS, the detailed evaluation of bids conducted on February 5, 2012 resulted in the following: </w:t>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t>Name of Bidder                                                     Bid Amount (As Calculated)   % Variance from ABC</w:t>
      </w:r>
      <w:r w:rsidRPr="00CD7E43">
        <w:rPr>
          <w:rFonts w:ascii="Times New Roman" w:eastAsia="Times New Roman" w:hAnsi="Times New Roman" w:cs="Times New Roman"/>
          <w:sz w:val="24"/>
          <w:szCs w:val="24"/>
        </w:rPr>
        <w:br/>
        <w:t>VANVI Construction                                                    9,671,472.81                          - 0.218%</w:t>
      </w:r>
      <w:r w:rsidRPr="00CD7E43">
        <w:rPr>
          <w:rFonts w:ascii="Times New Roman" w:eastAsia="Times New Roman" w:hAnsi="Times New Roman" w:cs="Times New Roman"/>
          <w:sz w:val="24"/>
          <w:szCs w:val="24"/>
        </w:rPr>
        <w:br/>
        <w:t>TRIPLE Z Merchandising and Electrical Services      9,683,668.80                    - 0.092%</w:t>
      </w:r>
      <w:r w:rsidRPr="00CD7E43">
        <w:rPr>
          <w:rFonts w:ascii="Times New Roman" w:eastAsia="Times New Roman" w:hAnsi="Times New Roman" w:cs="Times New Roman"/>
          <w:sz w:val="24"/>
          <w:szCs w:val="24"/>
        </w:rPr>
        <w:br/>
        <w:t>VERGUZ Construction                                                 9,687,160.39                         - 0.056%</w:t>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t>WHEREAS, upon post-qualification or careful examination, validation and verification of all the eligibility, technical and financial requirements submitted by the Bidder with the Lowest Calculated Bid, VANVI Construction, its bid has been found to be responsive;</w:t>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t>NOW, THEREFORE, We, the Members of the Bids and Awards Committee, hereby RESOLVE as it is hereby RESOLVED:</w:t>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lastRenderedPageBreak/>
        <w:t xml:space="preserve">a)   To declare VANVI Construction as the Bidder with the Lowest Calculated and Responsive Bid for the Additional Appropriation for Cemetery, </w:t>
      </w:r>
      <w:proofErr w:type="spellStart"/>
      <w:r w:rsidRPr="00CD7E43">
        <w:rPr>
          <w:rFonts w:ascii="Times New Roman" w:eastAsia="Times New Roman" w:hAnsi="Times New Roman" w:cs="Times New Roman"/>
          <w:sz w:val="24"/>
          <w:szCs w:val="24"/>
        </w:rPr>
        <w:t>Brgy</w:t>
      </w:r>
      <w:proofErr w:type="spellEnd"/>
      <w:r w:rsidRPr="00CD7E43">
        <w:rPr>
          <w:rFonts w:ascii="Times New Roman" w:eastAsia="Times New Roman" w:hAnsi="Times New Roman" w:cs="Times New Roman"/>
          <w:sz w:val="24"/>
          <w:szCs w:val="24"/>
        </w:rPr>
        <w:t>. Fatima, General Santos City;</w:t>
      </w:r>
      <w:r w:rsidRPr="00CD7E43">
        <w:rPr>
          <w:rFonts w:ascii="Times New Roman" w:eastAsia="Times New Roman" w:hAnsi="Times New Roman" w:cs="Times New Roman"/>
          <w:sz w:val="24"/>
          <w:szCs w:val="24"/>
        </w:rPr>
        <w:br/>
        <w:t>b)   To recommend for approval by the City Mayor of the Local Government Unit of General Santos City  the foregoing findings.</w:t>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t>RESOLVED, at the</w:t>
      </w:r>
      <w:proofErr w:type="gramStart"/>
      <w:r w:rsidRPr="00CD7E43">
        <w:rPr>
          <w:rFonts w:ascii="Times New Roman" w:eastAsia="Times New Roman" w:hAnsi="Times New Roman" w:cs="Times New Roman"/>
          <w:sz w:val="24"/>
          <w:szCs w:val="24"/>
        </w:rPr>
        <w:t>  Bids</w:t>
      </w:r>
      <w:proofErr w:type="gramEnd"/>
      <w:r w:rsidRPr="00CD7E43">
        <w:rPr>
          <w:rFonts w:ascii="Times New Roman" w:eastAsia="Times New Roman" w:hAnsi="Times New Roman" w:cs="Times New Roman"/>
          <w:sz w:val="24"/>
          <w:szCs w:val="24"/>
        </w:rPr>
        <w:t xml:space="preserve"> and Awards Committee Office, 2nd Floor, Right Wing, City Hall Building, General Santos City, this _____ day of February, 2013.</w:t>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t>   JOHN PHILIP G. QUIMOSING   </w:t>
      </w:r>
      <w:r w:rsidRPr="00CD7E43">
        <w:rPr>
          <w:rFonts w:ascii="Times New Roman" w:eastAsia="Times New Roman" w:hAnsi="Times New Roman" w:cs="Times New Roman"/>
          <w:sz w:val="24"/>
          <w:szCs w:val="24"/>
        </w:rPr>
        <w:br/>
        <w:t>   BAC Chairman   </w:t>
      </w:r>
      <w:r w:rsidRPr="00CD7E43">
        <w:rPr>
          <w:rFonts w:ascii="Times New Roman" w:eastAsia="Times New Roman" w:hAnsi="Times New Roman" w:cs="Times New Roman"/>
          <w:sz w:val="24"/>
          <w:szCs w:val="24"/>
        </w:rPr>
        <w:br/>
        <w:t>      </w:t>
      </w:r>
      <w:r w:rsidRPr="00CD7E43">
        <w:rPr>
          <w:rFonts w:ascii="Times New Roman" w:eastAsia="Times New Roman" w:hAnsi="Times New Roman" w:cs="Times New Roman"/>
          <w:sz w:val="24"/>
          <w:szCs w:val="24"/>
        </w:rPr>
        <w:br/>
        <w:t>      </w:t>
      </w:r>
      <w:r w:rsidRPr="00CD7E43">
        <w:rPr>
          <w:rFonts w:ascii="Times New Roman" w:eastAsia="Times New Roman" w:hAnsi="Times New Roman" w:cs="Times New Roman"/>
          <w:sz w:val="24"/>
          <w:szCs w:val="24"/>
        </w:rPr>
        <w:br/>
        <w:t>JUAN MARCO ANTONIO V. REYES   ROMAN L. SALAZAR   TEODORICO B. DUMAGAN</w:t>
      </w:r>
      <w:r w:rsidRPr="00CD7E43">
        <w:rPr>
          <w:rFonts w:ascii="Times New Roman" w:eastAsia="Times New Roman" w:hAnsi="Times New Roman" w:cs="Times New Roman"/>
          <w:sz w:val="24"/>
          <w:szCs w:val="24"/>
        </w:rPr>
        <w:br/>
        <w:t>BAC Vice Chairman   BAC Member   BAC Member</w:t>
      </w:r>
      <w:r w:rsidRPr="00CD7E43">
        <w:rPr>
          <w:rFonts w:ascii="Times New Roman" w:eastAsia="Times New Roman" w:hAnsi="Times New Roman" w:cs="Times New Roman"/>
          <w:sz w:val="24"/>
          <w:szCs w:val="24"/>
        </w:rPr>
        <w:br/>
        <w:t>      </w:t>
      </w:r>
      <w:r w:rsidRPr="00CD7E43">
        <w:rPr>
          <w:rFonts w:ascii="Times New Roman" w:eastAsia="Times New Roman" w:hAnsi="Times New Roman" w:cs="Times New Roman"/>
          <w:sz w:val="24"/>
          <w:szCs w:val="24"/>
        </w:rPr>
        <w:br/>
        <w:t>      </w:t>
      </w:r>
      <w:r w:rsidRPr="00CD7E43">
        <w:rPr>
          <w:rFonts w:ascii="Times New Roman" w:eastAsia="Times New Roman" w:hAnsi="Times New Roman" w:cs="Times New Roman"/>
          <w:sz w:val="24"/>
          <w:szCs w:val="24"/>
        </w:rPr>
        <w:br/>
        <w:t>NAEL JOSEPH D. CRUSPERO </w:t>
      </w:r>
      <w:r w:rsidRPr="00CD7E43">
        <w:rPr>
          <w:rFonts w:ascii="Times New Roman" w:eastAsia="Times New Roman" w:hAnsi="Times New Roman" w:cs="Times New Roman"/>
          <w:sz w:val="24"/>
          <w:szCs w:val="24"/>
        </w:rPr>
        <w:br/>
        <w:t>ROY VICTORY B. RUBA </w:t>
      </w:r>
      <w:r w:rsidRPr="00CD7E43">
        <w:rPr>
          <w:rFonts w:ascii="Times New Roman" w:eastAsia="Times New Roman" w:hAnsi="Times New Roman" w:cs="Times New Roman"/>
          <w:sz w:val="24"/>
          <w:szCs w:val="24"/>
        </w:rPr>
        <w:br/>
        <w:t>FRANCISCO V. PROVIDO</w:t>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t>BAC Member </w:t>
      </w:r>
      <w:r w:rsidRPr="00CD7E43">
        <w:rPr>
          <w:rFonts w:ascii="Times New Roman" w:eastAsia="Times New Roman" w:hAnsi="Times New Roman" w:cs="Times New Roman"/>
          <w:sz w:val="24"/>
          <w:szCs w:val="24"/>
        </w:rPr>
        <w:br/>
        <w:t>BAC Member </w:t>
      </w:r>
      <w:r w:rsidRPr="00CD7E43">
        <w:rPr>
          <w:rFonts w:ascii="Times New Roman" w:eastAsia="Times New Roman" w:hAnsi="Times New Roman" w:cs="Times New Roman"/>
          <w:sz w:val="24"/>
          <w:szCs w:val="24"/>
        </w:rPr>
        <w:br/>
        <w:t>End User </w:t>
      </w:r>
      <w:r w:rsidRPr="00CD7E43">
        <w:rPr>
          <w:rFonts w:ascii="Times New Roman" w:eastAsia="Times New Roman" w:hAnsi="Times New Roman" w:cs="Times New Roman"/>
          <w:sz w:val="24"/>
          <w:szCs w:val="24"/>
        </w:rPr>
        <w:br/>
      </w:r>
      <w:r w:rsidRPr="00CD7E43">
        <w:rPr>
          <w:rFonts w:ascii="Times New Roman" w:eastAsia="Times New Roman" w:hAnsi="Times New Roman" w:cs="Times New Roman"/>
          <w:sz w:val="24"/>
          <w:szCs w:val="24"/>
        </w:rPr>
        <w:br/>
        <w:t>      </w:t>
      </w:r>
      <w:r w:rsidRPr="00CD7E43">
        <w:rPr>
          <w:rFonts w:ascii="Times New Roman" w:eastAsia="Times New Roman" w:hAnsi="Times New Roman" w:cs="Times New Roman"/>
          <w:sz w:val="24"/>
          <w:szCs w:val="24"/>
        </w:rPr>
        <w:br/>
        <w:t>   Approved by:   </w:t>
      </w:r>
      <w:r w:rsidRPr="00CD7E43">
        <w:rPr>
          <w:rFonts w:ascii="Times New Roman" w:eastAsia="Times New Roman" w:hAnsi="Times New Roman" w:cs="Times New Roman"/>
          <w:sz w:val="24"/>
          <w:szCs w:val="24"/>
        </w:rPr>
        <w:br/>
        <w:t>      </w:t>
      </w:r>
      <w:r w:rsidRPr="00CD7E43">
        <w:rPr>
          <w:rFonts w:ascii="Times New Roman" w:eastAsia="Times New Roman" w:hAnsi="Times New Roman" w:cs="Times New Roman"/>
          <w:sz w:val="24"/>
          <w:szCs w:val="24"/>
        </w:rPr>
        <w:br/>
        <w:t>      </w:t>
      </w:r>
      <w:r w:rsidRPr="00CD7E43">
        <w:rPr>
          <w:rFonts w:ascii="Times New Roman" w:eastAsia="Times New Roman" w:hAnsi="Times New Roman" w:cs="Times New Roman"/>
          <w:sz w:val="24"/>
          <w:szCs w:val="24"/>
        </w:rPr>
        <w:br/>
        <w:t>DARLENE MAGNOLIA R. ANTONINO-CUSTODIO</w:t>
      </w:r>
      <w:r w:rsidRPr="00CD7E43">
        <w:rPr>
          <w:rFonts w:ascii="Times New Roman" w:eastAsia="Times New Roman" w:hAnsi="Times New Roman" w:cs="Times New Roman"/>
          <w:sz w:val="24"/>
          <w:szCs w:val="24"/>
        </w:rPr>
        <w:br/>
        <w:t>City Mayor – Head of Procuring Entity</w:t>
      </w:r>
      <w:r w:rsidRPr="00CD7E43">
        <w:rPr>
          <w:rFonts w:ascii="Times New Roman" w:eastAsia="Times New Roman" w:hAnsi="Times New Roman" w:cs="Times New Roman"/>
          <w:sz w:val="24"/>
          <w:szCs w:val="24"/>
        </w:rPr>
        <w:br/>
        <w:t>      </w:t>
      </w:r>
      <w:r w:rsidRPr="00CD7E43">
        <w:rPr>
          <w:rFonts w:ascii="Times New Roman" w:eastAsia="Times New Roman" w:hAnsi="Times New Roman" w:cs="Times New Roman"/>
          <w:sz w:val="24"/>
          <w:szCs w:val="24"/>
        </w:rPr>
        <w:br/>
        <w:t>   Date approved: ___________________   </w:t>
      </w:r>
    </w:p>
    <w:p w:rsidR="004B4CD1" w:rsidRPr="00CD7E43" w:rsidRDefault="004B4CD1">
      <w:bookmarkStart w:id="0" w:name="_GoBack"/>
      <w:bookmarkEnd w:id="0"/>
    </w:p>
    <w:sectPr w:rsidR="004B4CD1" w:rsidRPr="00CD7E43"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43"/>
    <w:rsid w:val="004B4CD1"/>
    <w:rsid w:val="00A24CB8"/>
    <w:rsid w:val="00CD7E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E43"/>
    <w:rPr>
      <w:color w:val="0000FF"/>
      <w:u w:val="single"/>
    </w:rPr>
  </w:style>
  <w:style w:type="character" w:customStyle="1" w:styleId="apple-converted-space">
    <w:name w:val="apple-converted-space"/>
    <w:basedOn w:val="DefaultParagraphFont"/>
    <w:rsid w:val="00CD7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E43"/>
    <w:rPr>
      <w:color w:val="0000FF"/>
      <w:u w:val="single"/>
    </w:rPr>
  </w:style>
  <w:style w:type="character" w:customStyle="1" w:styleId="apple-converted-space">
    <w:name w:val="apple-converted-space"/>
    <w:basedOn w:val="DefaultParagraphFont"/>
    <w:rsid w:val="00CD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20466">
      <w:bodyDiv w:val="1"/>
      <w:marLeft w:val="0"/>
      <w:marRight w:val="0"/>
      <w:marTop w:val="0"/>
      <w:marBottom w:val="0"/>
      <w:divBdr>
        <w:top w:val="none" w:sz="0" w:space="0" w:color="auto"/>
        <w:left w:val="none" w:sz="0" w:space="0" w:color="auto"/>
        <w:bottom w:val="none" w:sz="0" w:space="0" w:color="auto"/>
        <w:right w:val="none" w:sz="0" w:space="0" w:color="auto"/>
      </w:divBdr>
      <w:divsChild>
        <w:div w:id="1320495815">
          <w:marLeft w:val="3840"/>
          <w:marRight w:val="0"/>
          <w:marTop w:val="0"/>
          <w:marBottom w:val="0"/>
          <w:divBdr>
            <w:top w:val="none" w:sz="0" w:space="0" w:color="auto"/>
            <w:left w:val="none" w:sz="0" w:space="0" w:color="auto"/>
            <w:bottom w:val="none" w:sz="0" w:space="0" w:color="auto"/>
            <w:right w:val="none" w:sz="0" w:space="0" w:color="auto"/>
          </w:divBdr>
          <w:divsChild>
            <w:div w:id="871848545">
              <w:marLeft w:val="0"/>
              <w:marRight w:val="0"/>
              <w:marTop w:val="120"/>
              <w:marBottom w:val="0"/>
              <w:divBdr>
                <w:top w:val="none" w:sz="0" w:space="0" w:color="auto"/>
                <w:left w:val="none" w:sz="0" w:space="0" w:color="auto"/>
                <w:bottom w:val="none" w:sz="0" w:space="0" w:color="auto"/>
                <w:right w:val="none" w:sz="0" w:space="0" w:color="auto"/>
              </w:divBdr>
              <w:divsChild>
                <w:div w:id="66860254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santos.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2013-11-20T00:34:00Z</dcterms:created>
  <dcterms:modified xsi:type="dcterms:W3CDTF">2013-11-20T00:34:00Z</dcterms:modified>
</cp:coreProperties>
</file>