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D1" w:rsidRDefault="00FA52F4" w:rsidP="00FA52F4">
      <w:pPr>
        <w:jc w:val="right"/>
      </w:pPr>
      <w:proofErr w:type="gramStart"/>
      <w:r>
        <w:rPr>
          <w:rFonts w:ascii="Verdana" w:hAnsi="Verdana"/>
          <w:color w:val="000000"/>
          <w:sz w:val="18"/>
          <w:szCs w:val="18"/>
          <w:shd w:val="clear" w:color="auto" w:fill="E7EAEF"/>
        </w:rPr>
        <w:t>BAC Resolution Declaring LCRB and 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RESOLUTION NO.</w:t>
      </w:r>
      <w:proofErr w:type="gramEnd"/>
      <w:r>
        <w:rPr>
          <w:rFonts w:ascii="Verdana" w:hAnsi="Verdana"/>
          <w:color w:val="000000"/>
          <w:sz w:val="18"/>
          <w:szCs w:val="18"/>
          <w:shd w:val="clear" w:color="auto" w:fill="E7EAEF"/>
        </w:rPr>
        <w:t xml:space="preserve"> _______</w:t>
      </w:r>
      <w:r>
        <w:rPr>
          <w:rFonts w:ascii="Verdana" w:hAnsi="Verdana"/>
          <w:color w:val="000000"/>
          <w:sz w:val="18"/>
          <w:szCs w:val="18"/>
        </w:rPr>
        <w:br/>
      </w:r>
      <w:r>
        <w:rPr>
          <w:rFonts w:ascii="Verdana" w:hAnsi="Verdana"/>
          <w:color w:val="000000"/>
          <w:sz w:val="18"/>
          <w:szCs w:val="18"/>
          <w:shd w:val="clear" w:color="auto" w:fill="E7EAEF"/>
        </w:rPr>
        <w:t>Series of 2013</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WHEREAS, the Local Government Unit of General Santos City advertised the Invitation to Bid of the Road Concreting with Underground Drainage at </w:t>
      </w:r>
      <w:proofErr w:type="spellStart"/>
      <w:r>
        <w:rPr>
          <w:rFonts w:ascii="Verdana" w:hAnsi="Verdana"/>
          <w:color w:val="000000"/>
          <w:sz w:val="18"/>
          <w:szCs w:val="18"/>
          <w:shd w:val="clear" w:color="auto" w:fill="E7EAEF"/>
        </w:rPr>
        <w:t>Salvani</w:t>
      </w:r>
      <w:proofErr w:type="spellEnd"/>
      <w:r>
        <w:rPr>
          <w:rFonts w:ascii="Verdana" w:hAnsi="Verdana"/>
          <w:color w:val="000000"/>
          <w:sz w:val="18"/>
          <w:szCs w:val="18"/>
          <w:shd w:val="clear" w:color="auto" w:fill="E7EAEF"/>
        </w:rPr>
        <w:t xml:space="preserve"> St., </w:t>
      </w:r>
      <w:proofErr w:type="spellStart"/>
      <w:r>
        <w:rPr>
          <w:rFonts w:ascii="Verdana" w:hAnsi="Verdana"/>
          <w:color w:val="000000"/>
          <w:sz w:val="18"/>
          <w:szCs w:val="18"/>
          <w:shd w:val="clear" w:color="auto" w:fill="E7EAEF"/>
        </w:rPr>
        <w:t>Brgy</w:t>
      </w:r>
      <w:proofErr w:type="spellEnd"/>
      <w:r>
        <w:rPr>
          <w:rFonts w:ascii="Verdana" w:hAnsi="Verdana"/>
          <w:color w:val="000000"/>
          <w:sz w:val="18"/>
          <w:szCs w:val="18"/>
          <w:shd w:val="clear" w:color="auto" w:fill="E7EAEF"/>
        </w:rPr>
        <w:t>. City Heights, General Santos City in the Local Government Unit of General Santos City website (</w:t>
      </w:r>
      <w:hyperlink r:id="rId5" w:tgtFrame="_blank" w:history="1">
        <w:r>
          <w:rPr>
            <w:rStyle w:val="Hyperlink"/>
            <w:rFonts w:ascii="Verdana" w:hAnsi="Verdana"/>
            <w:color w:val="334466"/>
            <w:sz w:val="18"/>
            <w:szCs w:val="18"/>
            <w:u w:val="none"/>
            <w:shd w:val="clear" w:color="auto" w:fill="E7EAEF"/>
          </w:rPr>
          <w:t>www.gensantos.gov.ph</w:t>
        </w:r>
      </w:hyperlink>
      <w:r>
        <w:rPr>
          <w:rFonts w:ascii="Verdana" w:hAnsi="Verdana"/>
          <w:color w:val="000000"/>
          <w:sz w:val="18"/>
          <w:szCs w:val="18"/>
          <w:shd w:val="clear" w:color="auto" w:fill="E7EAEF"/>
        </w:rPr>
        <w:t>), the G-EPS and a conspicuous place at the premises of the Local Government Unit of General Santos City continuously for 7 days;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in response to the said advertisements, Two (2) contractors submitted letter of intent and  purchased bid documents;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Two (2) were received by the BAC on January 22, 2013, and passed the preliminary examination of bids;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Bidder   Bid Amount</w:t>
      </w:r>
      <w:r>
        <w:rPr>
          <w:rFonts w:ascii="Verdana" w:hAnsi="Verdana"/>
          <w:color w:val="000000"/>
          <w:sz w:val="18"/>
          <w:szCs w:val="18"/>
        </w:rPr>
        <w:br/>
      </w:r>
      <w:r>
        <w:rPr>
          <w:rFonts w:ascii="Verdana" w:hAnsi="Verdana"/>
          <w:color w:val="000000"/>
          <w:sz w:val="18"/>
          <w:szCs w:val="18"/>
          <w:shd w:val="clear" w:color="auto" w:fill="E7EAEF"/>
        </w:rPr>
        <w:t>(As Read)   % Variance from ABC</w:t>
      </w:r>
      <w:r>
        <w:rPr>
          <w:rFonts w:ascii="Verdana" w:hAnsi="Verdana"/>
          <w:color w:val="000000"/>
          <w:sz w:val="18"/>
          <w:szCs w:val="18"/>
        </w:rPr>
        <w:br/>
      </w:r>
      <w:r>
        <w:rPr>
          <w:rFonts w:ascii="Verdana" w:hAnsi="Verdana"/>
          <w:color w:val="000000"/>
          <w:sz w:val="18"/>
          <w:szCs w:val="18"/>
          <w:shd w:val="clear" w:color="auto" w:fill="E7EAEF"/>
        </w:rPr>
        <w:t>MJ TIONGSON Construction   3,805,641.40   - 0.362%</w:t>
      </w:r>
      <w:r>
        <w:rPr>
          <w:rFonts w:ascii="Verdana" w:hAnsi="Verdana"/>
          <w:color w:val="000000"/>
          <w:sz w:val="18"/>
          <w:szCs w:val="18"/>
        </w:rPr>
        <w:br/>
      </w:r>
      <w:r>
        <w:rPr>
          <w:rFonts w:ascii="Verdana" w:hAnsi="Verdana"/>
          <w:color w:val="000000"/>
          <w:sz w:val="18"/>
          <w:szCs w:val="18"/>
          <w:shd w:val="clear" w:color="auto" w:fill="E7EAEF"/>
        </w:rPr>
        <w:t>VERGUZ Construction   3,814,488.35   - 0.131%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the detailed evaluation of bids conducted on February 5, 2013 resulted in the following:</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Name of Bidder   Bid Amount</w:t>
      </w:r>
      <w:r>
        <w:rPr>
          <w:rFonts w:ascii="Verdana" w:hAnsi="Verdana"/>
          <w:color w:val="000000"/>
          <w:sz w:val="18"/>
          <w:szCs w:val="18"/>
        </w:rPr>
        <w:br/>
      </w:r>
      <w:r>
        <w:rPr>
          <w:rFonts w:ascii="Verdana" w:hAnsi="Verdana"/>
          <w:color w:val="000000"/>
          <w:sz w:val="18"/>
          <w:szCs w:val="18"/>
          <w:shd w:val="clear" w:color="auto" w:fill="E7EAEF"/>
        </w:rPr>
        <w:t>(As Read)   % Variance from ABC</w:t>
      </w:r>
      <w:r>
        <w:rPr>
          <w:rFonts w:ascii="Verdana" w:hAnsi="Verdana"/>
          <w:color w:val="000000"/>
          <w:sz w:val="18"/>
          <w:szCs w:val="18"/>
        </w:rPr>
        <w:br/>
      </w:r>
      <w:r>
        <w:rPr>
          <w:rFonts w:ascii="Verdana" w:hAnsi="Verdana"/>
          <w:color w:val="000000"/>
          <w:sz w:val="18"/>
          <w:szCs w:val="18"/>
          <w:shd w:val="clear" w:color="auto" w:fill="E7EAEF"/>
        </w:rPr>
        <w:t>MJ TIONGSON Construction   3,805,641.40   - 0.362%</w:t>
      </w:r>
      <w:r>
        <w:rPr>
          <w:rFonts w:ascii="Verdana" w:hAnsi="Verdana"/>
          <w:color w:val="000000"/>
          <w:sz w:val="18"/>
          <w:szCs w:val="18"/>
        </w:rPr>
        <w:br/>
      </w:r>
      <w:r>
        <w:rPr>
          <w:rFonts w:ascii="Verdana" w:hAnsi="Verdana"/>
          <w:color w:val="000000"/>
          <w:sz w:val="18"/>
          <w:szCs w:val="18"/>
          <w:shd w:val="clear" w:color="auto" w:fill="E7EAEF"/>
        </w:rPr>
        <w:t>VERGUZ Construction   3,814,488.35   - 0.131%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WHEREAS, upon post-qualification or careful examination, validation and verification of all the eligibility, technical and financial requirements submitted by the Bidder with the Lowest Calculated Bid, MJ TIONGSON Construction, its bid has been found to be responsive;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NOW, THEREFORE, We, the Members of the Bids and Awards Committee, hereby RESOLVE as it is hereby RESOLVED: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a)   To declare MJ TIONGSON Construction as the Bidder with the Lowest Calculated and Responsive Bid for the Road Concreting with Underground Drainage at </w:t>
      </w:r>
      <w:proofErr w:type="spellStart"/>
      <w:r>
        <w:rPr>
          <w:rFonts w:ascii="Verdana" w:hAnsi="Verdana"/>
          <w:color w:val="000000"/>
          <w:sz w:val="18"/>
          <w:szCs w:val="18"/>
          <w:shd w:val="clear" w:color="auto" w:fill="E7EAEF"/>
        </w:rPr>
        <w:t>Salvani</w:t>
      </w:r>
      <w:proofErr w:type="spellEnd"/>
      <w:r>
        <w:rPr>
          <w:rFonts w:ascii="Verdana" w:hAnsi="Verdana"/>
          <w:color w:val="000000"/>
          <w:sz w:val="18"/>
          <w:szCs w:val="18"/>
          <w:shd w:val="clear" w:color="auto" w:fill="E7EAEF"/>
        </w:rPr>
        <w:t xml:space="preserve"> St., </w:t>
      </w:r>
      <w:proofErr w:type="spellStart"/>
      <w:r>
        <w:rPr>
          <w:rFonts w:ascii="Verdana" w:hAnsi="Verdana"/>
          <w:color w:val="000000"/>
          <w:sz w:val="18"/>
          <w:szCs w:val="18"/>
          <w:shd w:val="clear" w:color="auto" w:fill="E7EAEF"/>
        </w:rPr>
        <w:t>Brgy</w:t>
      </w:r>
      <w:proofErr w:type="spellEnd"/>
      <w:r>
        <w:rPr>
          <w:rFonts w:ascii="Verdana" w:hAnsi="Verdana"/>
          <w:color w:val="000000"/>
          <w:sz w:val="18"/>
          <w:szCs w:val="18"/>
          <w:shd w:val="clear" w:color="auto" w:fill="E7EAEF"/>
        </w:rPr>
        <w:t>. City Heights, General Santos City;</w:t>
      </w:r>
      <w:r>
        <w:rPr>
          <w:rFonts w:ascii="Verdana" w:hAnsi="Verdana"/>
          <w:color w:val="000000"/>
          <w:sz w:val="18"/>
          <w:szCs w:val="18"/>
        </w:rPr>
        <w:br/>
      </w:r>
      <w:r>
        <w:rPr>
          <w:rFonts w:ascii="Verdana" w:hAnsi="Verdana"/>
          <w:color w:val="000000"/>
          <w:sz w:val="18"/>
          <w:szCs w:val="18"/>
          <w:shd w:val="clear" w:color="auto" w:fill="E7EAEF"/>
        </w:rPr>
        <w:t>b)   To recommend for approval by the City Mayor of the Local Government Unit of General Santos City the foregoing findings.</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RESOLVED, at the Bids and Awards Committee Office, 2nd Floor, Right Wing, City Hall Building, General Santos City, this 19th day of February, 2013.</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JOHN PHILIP G. QUIMOSING   </w:t>
      </w:r>
      <w:r>
        <w:rPr>
          <w:rFonts w:ascii="Verdana" w:hAnsi="Verdana"/>
          <w:color w:val="000000"/>
          <w:sz w:val="18"/>
          <w:szCs w:val="18"/>
        </w:rPr>
        <w:br/>
      </w:r>
      <w:r>
        <w:rPr>
          <w:rFonts w:ascii="Verdana" w:hAnsi="Verdana"/>
          <w:color w:val="000000"/>
          <w:sz w:val="18"/>
          <w:szCs w:val="18"/>
          <w:shd w:val="clear" w:color="auto" w:fill="E7EAEF"/>
        </w:rPr>
        <w:t>   BAC Chairman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JUAN MARCO ANTONIO V. REYES   ROMAN L. SALAZAR   TEODORICO B. DUMAGAN</w:t>
      </w:r>
      <w:r>
        <w:rPr>
          <w:rFonts w:ascii="Verdana" w:hAnsi="Verdana"/>
          <w:color w:val="000000"/>
          <w:sz w:val="18"/>
          <w:szCs w:val="18"/>
        </w:rPr>
        <w:br/>
      </w:r>
      <w:r>
        <w:rPr>
          <w:rFonts w:ascii="Verdana" w:hAnsi="Verdana"/>
          <w:color w:val="000000"/>
          <w:sz w:val="18"/>
          <w:szCs w:val="18"/>
          <w:shd w:val="clear" w:color="auto" w:fill="E7EAEF"/>
        </w:rPr>
        <w:t>BAC Vice Chairman   BAC Member   BAC Member</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lastRenderedPageBreak/>
        <w:t>NAEL JOSEPH D. CRUSPERO    ROY VICTORY B. RUBA    FRANCISCO V. PROVIDO</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BAC Member    BAC Member    End User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Approved by: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 – Head of Procuring Entity</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Date approved: ___________________ </w:t>
      </w:r>
      <w:bookmarkStart w:id="0" w:name="_GoBack"/>
      <w:bookmarkEnd w:id="0"/>
    </w:p>
    <w:sectPr w:rsidR="004B4CD1"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F4"/>
    <w:rsid w:val="004B4CD1"/>
    <w:rsid w:val="00A24CB8"/>
    <w:rsid w:val="00FA5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2F4"/>
    <w:rPr>
      <w:color w:val="0000FF"/>
      <w:u w:val="single"/>
    </w:rPr>
  </w:style>
  <w:style w:type="character" w:customStyle="1" w:styleId="apple-converted-space">
    <w:name w:val="apple-converted-space"/>
    <w:basedOn w:val="DefaultParagraphFont"/>
    <w:rsid w:val="00FA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2F4"/>
    <w:rPr>
      <w:color w:val="0000FF"/>
      <w:u w:val="single"/>
    </w:rPr>
  </w:style>
  <w:style w:type="character" w:customStyle="1" w:styleId="apple-converted-space">
    <w:name w:val="apple-converted-space"/>
    <w:basedOn w:val="DefaultParagraphFont"/>
    <w:rsid w:val="00FA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2013-11-20T00:31:00Z</dcterms:created>
  <dcterms:modified xsi:type="dcterms:W3CDTF">2013-11-20T00:31:00Z</dcterms:modified>
</cp:coreProperties>
</file>