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44" w:rsidRPr="00582344" w:rsidRDefault="00582344" w:rsidP="00582344">
      <w:pPr>
        <w:bidi w:val="0"/>
        <w:spacing w:after="0" w:line="336" w:lineRule="atLeast"/>
        <w:jc w:val="center"/>
        <w:rPr>
          <w:rFonts w:ascii="Times New Roman" w:eastAsia="Times New Roman" w:hAnsi="Times New Roman" w:cs="Times New Roman"/>
          <w:sz w:val="24"/>
          <w:szCs w:val="24"/>
        </w:rPr>
      </w:pPr>
      <w:r w:rsidRPr="00582344">
        <w:rPr>
          <w:rFonts w:ascii="Times New Roman" w:eastAsia="Times New Roman" w:hAnsi="Times New Roman" w:cs="Times New Roman"/>
          <w:sz w:val="24"/>
          <w:szCs w:val="24"/>
        </w:rPr>
        <w:t>INVITATION TO SUBMIT A PROJECT PROPOSAL</w:t>
      </w:r>
    </w:p>
    <w:p w:rsidR="00582344" w:rsidRPr="00582344" w:rsidRDefault="00582344" w:rsidP="00582344">
      <w:pPr>
        <w:bidi w:val="0"/>
        <w:spacing w:after="0" w:line="336" w:lineRule="atLeast"/>
        <w:rPr>
          <w:rFonts w:ascii="Times New Roman" w:eastAsia="Times New Roman" w:hAnsi="Times New Roman" w:cs="Times New Roman"/>
          <w:sz w:val="24"/>
          <w:szCs w:val="24"/>
        </w:rPr>
      </w:pPr>
      <w:r w:rsidRPr="00582344">
        <w:rPr>
          <w:rFonts w:ascii="Times New Roman" w:eastAsia="Times New Roman" w:hAnsi="Times New Roman" w:cs="Times New Roman"/>
          <w:sz w:val="24"/>
          <w:szCs w:val="24"/>
        </w:rPr>
        <w:br/>
        <w:t>The Local Government Unit – General Santos City (LGU-GSC) hereby invites all qualified Non-Governmental Organizations/People’s Organization (NGOs/POs) to submit a proposal for the implementation of the project described herein.</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Name of Project:   Skills Training/Course for indigent Out of School Youth of </w:t>
      </w:r>
      <w:r w:rsidRPr="00582344">
        <w:rPr>
          <w:rFonts w:ascii="Times New Roman" w:eastAsia="Times New Roman" w:hAnsi="Times New Roman" w:cs="Times New Roman"/>
          <w:sz w:val="24"/>
          <w:szCs w:val="24"/>
        </w:rPr>
        <w:br/>
        <w:t>         General Santos City</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Project Description:    For the period June 2012 to March 2013, the selected NGO/PO is designated to cater disadvantaged out of school youth ages 17-24 who graduated from high school but had no opportunity to enroll in college due to poverty. It is package of a ten month vocational course with the provision of free tuition fees, transportation assistance, on the job training, value formation and other related subjects required by the course.</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The LGU-GSC intends to apply the sum of Four Hundred Fifty Thousand Pesos (P450</w:t>
      </w:r>
      <w:proofErr w:type="gramStart"/>
      <w:r w:rsidRPr="00582344">
        <w:rPr>
          <w:rFonts w:ascii="Times New Roman" w:eastAsia="Times New Roman" w:hAnsi="Times New Roman" w:cs="Times New Roman"/>
          <w:sz w:val="24"/>
          <w:szCs w:val="24"/>
        </w:rPr>
        <w:t>,000.00</w:t>
      </w:r>
      <w:proofErr w:type="gramEnd"/>
      <w:r w:rsidRPr="00582344">
        <w:rPr>
          <w:rFonts w:ascii="Times New Roman" w:eastAsia="Times New Roman" w:hAnsi="Times New Roman" w:cs="Times New Roman"/>
          <w:sz w:val="24"/>
          <w:szCs w:val="24"/>
        </w:rPr>
        <w:t>) for this project. Proposals with funding requirements above this amount shall be automatically rejected.</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The LGU-GSC now calls for the submission of proposals from the prospective project partner NGOs/POs; accompanied by the necessary documentary requirements as listed in section 4.4 of Circular No. 2007-01 (attached) of the Commission on Audit (COA).</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Interested NGOs/POs must submit their project proposals and other required documents on or before February 17, 2012 5:00 P.M to the Chairperson, Special Committee, Office of the City Treasurer, Ground Floor, City Hall Building, General Santos City.</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A special committee has been tasked to evaluate project proposals relative to this project. This committee will recommend the qualified NGO/PO considered as the appropriate project partner to the City Mayor.</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582344">
        <w:rPr>
          <w:rFonts w:ascii="Times New Roman" w:eastAsia="Times New Roman" w:hAnsi="Times New Roman" w:cs="Times New Roman"/>
          <w:sz w:val="24"/>
          <w:szCs w:val="24"/>
        </w:rPr>
        <w:t>Sangguniang</w:t>
      </w:r>
      <w:proofErr w:type="spellEnd"/>
      <w:r w:rsidRPr="00582344">
        <w:rPr>
          <w:rFonts w:ascii="Times New Roman" w:eastAsia="Times New Roman" w:hAnsi="Times New Roman" w:cs="Times New Roman"/>
          <w:sz w:val="24"/>
          <w:szCs w:val="24"/>
        </w:rPr>
        <w:t xml:space="preserve"> </w:t>
      </w:r>
      <w:proofErr w:type="spellStart"/>
      <w:r w:rsidRPr="00582344">
        <w:rPr>
          <w:rFonts w:ascii="Times New Roman" w:eastAsia="Times New Roman" w:hAnsi="Times New Roman" w:cs="Times New Roman"/>
          <w:sz w:val="24"/>
          <w:szCs w:val="24"/>
        </w:rPr>
        <w:t>Panlungsod</w:t>
      </w:r>
      <w:proofErr w:type="spellEnd"/>
      <w:r w:rsidRPr="00582344">
        <w:rPr>
          <w:rFonts w:ascii="Times New Roman" w:eastAsia="Times New Roman" w:hAnsi="Times New Roman" w:cs="Times New Roman"/>
          <w:sz w:val="24"/>
          <w:szCs w:val="24"/>
        </w:rPr>
        <w:t>.</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 xml:space="preserve">For project partnerships between the LGU-GSC and NGOs/POs, the COA Circular No. 2007-01 </w:t>
      </w:r>
      <w:proofErr w:type="gramStart"/>
      <w:r w:rsidRPr="00582344">
        <w:rPr>
          <w:rFonts w:ascii="Times New Roman" w:eastAsia="Times New Roman" w:hAnsi="Times New Roman" w:cs="Times New Roman"/>
          <w:sz w:val="24"/>
          <w:szCs w:val="24"/>
        </w:rPr>
        <w:t>guidelines</w:t>
      </w:r>
      <w:proofErr w:type="gramEnd"/>
      <w:r w:rsidRPr="00582344">
        <w:rPr>
          <w:rFonts w:ascii="Times New Roman" w:eastAsia="Times New Roman" w:hAnsi="Times New Roman" w:cs="Times New Roman"/>
          <w:sz w:val="24"/>
          <w:szCs w:val="24"/>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lastRenderedPageBreak/>
        <w:br/>
      </w:r>
      <w:r w:rsidRPr="00582344">
        <w:rPr>
          <w:rFonts w:ascii="Times New Roman" w:eastAsia="Times New Roman" w:hAnsi="Times New Roman" w:cs="Times New Roman"/>
          <w:sz w:val="24"/>
          <w:szCs w:val="24"/>
        </w:rPr>
        <w:br/>
      </w:r>
      <w:r w:rsidRPr="00582344">
        <w:rPr>
          <w:rFonts w:ascii="Times New Roman" w:eastAsia="Times New Roman" w:hAnsi="Times New Roman" w:cs="Times New Roman"/>
          <w:sz w:val="24"/>
          <w:szCs w:val="24"/>
        </w:rPr>
        <w:br/>
        <w:t>DARLENE MAGNOLIA R. ANTONINO-CUSTODIO</w:t>
      </w:r>
      <w:r w:rsidRPr="00582344">
        <w:rPr>
          <w:rFonts w:ascii="Times New Roman" w:eastAsia="Times New Roman" w:hAnsi="Times New Roman" w:cs="Times New Roman"/>
          <w:sz w:val="24"/>
          <w:szCs w:val="24"/>
        </w:rPr>
        <w:br/>
        <w:t>City Mayor</w:t>
      </w:r>
    </w:p>
    <w:p w:rsidR="007C7532" w:rsidRDefault="007C7532">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44"/>
    <w:rsid w:val="00582344"/>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2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42064">
      <w:bodyDiv w:val="1"/>
      <w:marLeft w:val="0"/>
      <w:marRight w:val="0"/>
      <w:marTop w:val="0"/>
      <w:marBottom w:val="0"/>
      <w:divBdr>
        <w:top w:val="none" w:sz="0" w:space="0" w:color="auto"/>
        <w:left w:val="none" w:sz="0" w:space="0" w:color="auto"/>
        <w:bottom w:val="none" w:sz="0" w:space="0" w:color="auto"/>
        <w:right w:val="none" w:sz="0" w:space="0" w:color="auto"/>
      </w:divBdr>
      <w:divsChild>
        <w:div w:id="855730194">
          <w:marLeft w:val="3840"/>
          <w:marRight w:val="0"/>
          <w:marTop w:val="0"/>
          <w:marBottom w:val="0"/>
          <w:divBdr>
            <w:top w:val="none" w:sz="0" w:space="0" w:color="auto"/>
            <w:left w:val="none" w:sz="0" w:space="0" w:color="auto"/>
            <w:bottom w:val="none" w:sz="0" w:space="0" w:color="auto"/>
            <w:right w:val="none" w:sz="0" w:space="0" w:color="auto"/>
          </w:divBdr>
          <w:divsChild>
            <w:div w:id="2139446093">
              <w:marLeft w:val="0"/>
              <w:marRight w:val="0"/>
              <w:marTop w:val="120"/>
              <w:marBottom w:val="0"/>
              <w:divBdr>
                <w:top w:val="none" w:sz="0" w:space="0" w:color="auto"/>
                <w:left w:val="none" w:sz="0" w:space="0" w:color="auto"/>
                <w:bottom w:val="none" w:sz="0" w:space="0" w:color="auto"/>
                <w:right w:val="none" w:sz="0" w:space="0" w:color="auto"/>
              </w:divBdr>
              <w:divsChild>
                <w:div w:id="153973275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2013-11-19T08:44:00Z</dcterms:created>
  <dcterms:modified xsi:type="dcterms:W3CDTF">2013-11-19T08:45:00Z</dcterms:modified>
</cp:coreProperties>
</file>