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9C6E01" w:rsidP="009C6E01">
      <w:pPr>
        <w:jc w:val="right"/>
      </w:pPr>
      <w:proofErr w:type="gramStart"/>
      <w:r>
        <w:rPr>
          <w:rFonts w:ascii="Verdana" w:hAnsi="Verdana"/>
          <w:color w:val="000000"/>
          <w:sz w:val="18"/>
          <w:szCs w:val="18"/>
          <w:shd w:val="clear" w:color="auto" w:fill="E7EAEF"/>
        </w:rPr>
        <w:t>Republic of the Philippines</w:t>
      </w:r>
      <w:r>
        <w:rPr>
          <w:rFonts w:ascii="Verdana" w:hAnsi="Verdana"/>
          <w:color w:val="000000"/>
          <w:sz w:val="18"/>
          <w:szCs w:val="18"/>
        </w:rPr>
        <w:br/>
      </w:r>
      <w:r>
        <w:rPr>
          <w:rFonts w:ascii="Verdana" w:hAnsi="Verdana"/>
          <w:color w:val="000000"/>
          <w:sz w:val="18"/>
          <w:szCs w:val="18"/>
          <w:shd w:val="clear" w:color="auto" w:fill="E7EAEF"/>
        </w:rPr>
        <w:t>CITY SOCIAL WELFARE &amp; DEVELOPMENT OFFICE</w:t>
      </w:r>
      <w:r>
        <w:rPr>
          <w:rFonts w:ascii="Verdana" w:hAnsi="Verdana"/>
          <w:color w:val="000000"/>
          <w:sz w:val="18"/>
          <w:szCs w:val="18"/>
        </w:rPr>
        <w:br/>
      </w:r>
      <w:r>
        <w:rPr>
          <w:rFonts w:ascii="Verdana" w:hAnsi="Verdana"/>
          <w:color w:val="000000"/>
          <w:sz w:val="18"/>
          <w:szCs w:val="18"/>
          <w:shd w:val="clear" w:color="auto" w:fill="E7EAEF"/>
        </w:rPr>
        <w:t>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DESIGN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w:t>
      </w:r>
      <w:proofErr w:type="gramEnd"/>
      <w:r>
        <w:rPr>
          <w:rFonts w:ascii="Verdana" w:hAnsi="Verdana"/>
          <w:color w:val="000000"/>
          <w:sz w:val="18"/>
          <w:szCs w:val="18"/>
          <w:shd w:val="clear" w:color="auto" w:fill="E7EAEF"/>
        </w:rPr>
        <w:t xml:space="preserve">    PROJECT PROFILE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    Project Title   :   SOCIAL SERVICES FOR THE WELFARE AND DEVELOPMENT OF INDIGENT ABANDONED AND NEGLECTED ELDERLY CITIZENS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1.2    Sustainability Principles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1.2.1 Livability</w:t>
      </w:r>
      <w:r>
        <w:rPr>
          <w:rFonts w:ascii="Verdana" w:hAnsi="Verdana"/>
          <w:color w:val="000000"/>
          <w:sz w:val="18"/>
          <w:szCs w:val="18"/>
        </w:rPr>
        <w:br/>
      </w:r>
      <w:r>
        <w:rPr>
          <w:rFonts w:ascii="Verdana" w:hAnsi="Verdana"/>
          <w:color w:val="000000"/>
          <w:sz w:val="18"/>
          <w:szCs w:val="18"/>
          <w:shd w:val="clear" w:color="auto" w:fill="E7EAEF"/>
        </w:rPr>
        <w:t>•   Health and Nutrition</w:t>
      </w:r>
      <w:r>
        <w:rPr>
          <w:rFonts w:ascii="Verdana" w:hAnsi="Verdana"/>
          <w:color w:val="000000"/>
          <w:sz w:val="18"/>
          <w:szCs w:val="18"/>
        </w:rPr>
        <w:br/>
      </w:r>
      <w:r>
        <w:rPr>
          <w:rFonts w:ascii="Verdana" w:hAnsi="Verdana"/>
          <w:color w:val="000000"/>
          <w:sz w:val="18"/>
          <w:szCs w:val="18"/>
          <w:shd w:val="clear" w:color="auto" w:fill="E7EAEF"/>
        </w:rPr>
        <w:t>•   Shelter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1.3   Project Description</w:t>
      </w:r>
      <w:r>
        <w:rPr>
          <w:rFonts w:ascii="Verdana" w:hAnsi="Verdana"/>
          <w:color w:val="000000"/>
          <w:sz w:val="18"/>
          <w:szCs w:val="18"/>
        </w:rPr>
        <w:br/>
      </w:r>
      <w:r>
        <w:rPr>
          <w:rFonts w:ascii="Verdana" w:hAnsi="Verdana"/>
          <w:color w:val="000000"/>
          <w:sz w:val="18"/>
          <w:szCs w:val="18"/>
          <w:shd w:val="clear" w:color="auto" w:fill="E7EAEF"/>
        </w:rPr>
        <w:t xml:space="preserve">                   This project aims to provide residential care and </w:t>
      </w:r>
      <w:proofErr w:type="spellStart"/>
      <w:r>
        <w:rPr>
          <w:rFonts w:ascii="Verdana" w:hAnsi="Verdana"/>
          <w:color w:val="000000"/>
          <w:sz w:val="18"/>
          <w:szCs w:val="18"/>
          <w:shd w:val="clear" w:color="auto" w:fill="E7EAEF"/>
        </w:rPr>
        <w:t>homelife</w:t>
      </w:r>
      <w:proofErr w:type="spellEnd"/>
      <w:r>
        <w:rPr>
          <w:rFonts w:ascii="Verdana" w:hAnsi="Verdana"/>
          <w:color w:val="000000"/>
          <w:sz w:val="18"/>
          <w:szCs w:val="18"/>
          <w:shd w:val="clear" w:color="auto" w:fill="E7EAEF"/>
        </w:rPr>
        <w:t xml:space="preserve"> services to indigent elderly</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through provision of nutritious food and non-food for personal necessities.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1.4    Project Location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Any NGO manage residential facility located within the territorial jurisdiction of    GSC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1.5    Project Beneficiaries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30 Indigent, Abandoned/Neglected elderly aged 60 years old and above.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1.6    Project Proponent / implementing Agency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Any DSWD Licensed / or / Accredited NGO manage facility with services for the elderly and equipped with facilities that will provide the above clientele with Safe Home life and recreational Services under the supervision of at least one/ licensed social worker and other support staff.</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1.7    Project Cost</w:t>
      </w:r>
      <w:r>
        <w:rPr>
          <w:rFonts w:ascii="Verdana" w:hAnsi="Verdana"/>
          <w:color w:val="000000"/>
          <w:sz w:val="18"/>
          <w:szCs w:val="18"/>
        </w:rPr>
        <w:br/>
      </w:r>
      <w:r>
        <w:rPr>
          <w:rFonts w:ascii="Verdana" w:hAnsi="Verdana"/>
          <w:color w:val="000000"/>
          <w:sz w:val="18"/>
          <w:szCs w:val="18"/>
          <w:shd w:val="clear" w:color="auto" w:fill="E7EAEF"/>
        </w:rPr>
        <w:t>P250</w:t>
      </w:r>
      <w:proofErr w:type="gramStart"/>
      <w:r>
        <w:rPr>
          <w:rFonts w:ascii="Verdana" w:hAnsi="Verdana"/>
          <w:color w:val="000000"/>
          <w:sz w:val="18"/>
          <w:szCs w:val="18"/>
          <w:shd w:val="clear" w:color="auto" w:fill="E7EAEF"/>
        </w:rPr>
        <w:t>,000.00</w:t>
      </w:r>
      <w:proofErr w:type="gramEnd"/>
      <w:r>
        <w:rPr>
          <w:rFonts w:ascii="Verdana" w:hAnsi="Verdana"/>
          <w:color w:val="000000"/>
          <w:sz w:val="18"/>
          <w:szCs w:val="18"/>
          <w:shd w:val="clear" w:color="auto" w:fill="E7EAEF"/>
        </w:rPr>
        <w:t xml:space="preserve"> LGU Funds.  Total project cost is P312</w:t>
      </w:r>
      <w:proofErr w:type="gramStart"/>
      <w:r>
        <w:rPr>
          <w:rFonts w:ascii="Verdana" w:hAnsi="Verdana"/>
          <w:color w:val="000000"/>
          <w:sz w:val="18"/>
          <w:szCs w:val="18"/>
          <w:shd w:val="clear" w:color="auto" w:fill="E7EAEF"/>
        </w:rPr>
        <w:t>,500.00</w:t>
      </w:r>
      <w:proofErr w:type="gramEnd"/>
      <w:r>
        <w:rPr>
          <w:rFonts w:ascii="Verdana" w:hAnsi="Verdana"/>
          <w:color w:val="000000"/>
          <w:sz w:val="18"/>
          <w:szCs w:val="18"/>
        </w:rPr>
        <w:br/>
      </w:r>
      <w:r>
        <w:rPr>
          <w:rFonts w:ascii="Verdana" w:hAnsi="Verdana"/>
          <w:color w:val="000000"/>
          <w:sz w:val="18"/>
          <w:szCs w:val="18"/>
          <w:shd w:val="clear" w:color="auto" w:fill="E7EAEF"/>
        </w:rPr>
        <w:t>P 62,500.00 or   Twenty percent (20%) of the total project cost is a counterpart of the implementing NGO Partner.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LGU Fund Source: 1999 Subsidy to PO/NGO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1.8    Project Implementation Period</w:t>
      </w:r>
      <w:r>
        <w:rPr>
          <w:rFonts w:ascii="Verdana" w:hAnsi="Verdana"/>
          <w:color w:val="000000"/>
          <w:sz w:val="18"/>
          <w:szCs w:val="18"/>
        </w:rPr>
        <w:br/>
      </w:r>
      <w:r>
        <w:rPr>
          <w:rFonts w:ascii="Verdana" w:hAnsi="Verdana"/>
          <w:color w:val="000000"/>
          <w:sz w:val="18"/>
          <w:szCs w:val="18"/>
          <w:shd w:val="clear" w:color="auto" w:fill="E7EAEF"/>
        </w:rPr>
        <w:t>      April 2013 to December 2013</w:t>
      </w:r>
      <w:proofErr w:type="gramStart"/>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    PROJECT BACKGROUND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General Santos City, like any highly urbanized city is confronted with the challenges of addressing the problem of taking care of its elderly constituents who are left unattended by their families. Consequently, these people are roaming around the city streets exposed to the elements threatening their own safety and well-being.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To address this problem, the City Social Welfare and Development Office mandated to provide basic services to the marginalized sector of the city including senior citizens more particularly in attending to the needs of Indigent, Abandoned Neglected elderly aged 60 years old and above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 xml:space="preserve">For humanitarian reasons and as part of the City’s moral obligation, a project is conceptualized to encourage </w:t>
      </w:r>
      <w:proofErr w:type="spellStart"/>
      <w:r>
        <w:rPr>
          <w:rFonts w:ascii="Verdana" w:hAnsi="Verdana"/>
          <w:color w:val="000000"/>
          <w:sz w:val="18"/>
          <w:szCs w:val="18"/>
          <w:shd w:val="clear" w:color="auto" w:fill="E7EAEF"/>
        </w:rPr>
        <w:t>Non Government</w:t>
      </w:r>
      <w:proofErr w:type="spellEnd"/>
      <w:r>
        <w:rPr>
          <w:rFonts w:ascii="Verdana" w:hAnsi="Verdana"/>
          <w:color w:val="000000"/>
          <w:sz w:val="18"/>
          <w:szCs w:val="18"/>
          <w:shd w:val="clear" w:color="auto" w:fill="E7EAEF"/>
        </w:rPr>
        <w:t xml:space="preserve"> Organizations (NGO’s) to provide Residential Care and Home life Services to the Indigent Abandoned, Neglected Elderly.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III.    PROJECT RATIONALE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General Santos City is known to be one of the fastest growing cities. It attracts not only the businessmen, professionals but even the sick and desperate people. There are also residents who in the midst of their poverty are unable to care for their elderly members. In spite of its seemingly progressive situation, General Santos City is also confronted with the challenges of urban life just like any highly urbanized city. There have been an increasing number of indigent, abandoned, neglected and senior citizens due to economic difficulties faced by families.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aged suffer from problems associated with physical incapacity, confusion, ailments, insecurities and death. They are caught in a situation of hopelessness and despair. It is in this light that a joint undertaking with a component NGO partner is essential.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IV.    Project Objectives</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4.1    General:</w:t>
      </w:r>
      <w:r>
        <w:rPr>
          <w:rFonts w:ascii="Verdana" w:hAnsi="Verdana"/>
          <w:color w:val="000000"/>
          <w:sz w:val="18"/>
          <w:szCs w:val="18"/>
        </w:rPr>
        <w:br/>
      </w:r>
      <w:r>
        <w:rPr>
          <w:rFonts w:ascii="Verdana" w:hAnsi="Verdana"/>
          <w:color w:val="000000"/>
          <w:sz w:val="18"/>
          <w:szCs w:val="18"/>
          <w:shd w:val="clear" w:color="auto" w:fill="E7EAEF"/>
        </w:rPr>
        <w:t>By the end of Dec 2013, the 30 indigent, abandoned, neglected elderly shall be provided with integrated services for their care shelter and protection.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4.2    Specific</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shd w:val="clear" w:color="auto" w:fill="E7EAEF"/>
        </w:rPr>
        <w:t>1.    30 indigent elderly availed nutritious food/ meals</w:t>
      </w:r>
      <w:r>
        <w:rPr>
          <w:rFonts w:ascii="Verdana" w:hAnsi="Verdana"/>
          <w:color w:val="000000"/>
          <w:sz w:val="18"/>
          <w:szCs w:val="18"/>
        </w:rPr>
        <w:br/>
      </w:r>
      <w:r>
        <w:rPr>
          <w:rFonts w:ascii="Verdana" w:hAnsi="Verdana"/>
          <w:color w:val="000000"/>
          <w:sz w:val="18"/>
          <w:szCs w:val="18"/>
          <w:shd w:val="clear" w:color="auto" w:fill="E7EAEF"/>
        </w:rPr>
        <w:t>2.   30 case folders would have Social Case Study Report (SCSR) and progress notes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 PHYSICAL TARGET IMPLEMENTATION PHASE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Activity   Performance Indicator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 Input</w:t>
      </w:r>
      <w:r>
        <w:rPr>
          <w:rFonts w:ascii="Verdana" w:hAnsi="Verdana"/>
          <w:color w:val="000000"/>
          <w:sz w:val="18"/>
          <w:szCs w:val="18"/>
        </w:rPr>
        <w:br/>
      </w:r>
      <w:r>
        <w:rPr>
          <w:rFonts w:ascii="Verdana" w:hAnsi="Verdana"/>
          <w:color w:val="000000"/>
          <w:sz w:val="18"/>
          <w:szCs w:val="18"/>
          <w:shd w:val="clear" w:color="auto" w:fill="E7EAEF"/>
        </w:rPr>
        <w:t>b. Output/Outcome   Physical Target   Location</w:t>
      </w:r>
      <w:r>
        <w:rPr>
          <w:rFonts w:ascii="Verdana" w:hAnsi="Verdana"/>
          <w:color w:val="000000"/>
          <w:sz w:val="18"/>
          <w:szCs w:val="18"/>
        </w:rPr>
        <w:br/>
      </w:r>
      <w:r>
        <w:rPr>
          <w:rFonts w:ascii="Verdana" w:hAnsi="Verdana"/>
          <w:color w:val="000000"/>
          <w:sz w:val="18"/>
          <w:szCs w:val="18"/>
          <w:shd w:val="clear" w:color="auto" w:fill="E7EAEF"/>
        </w:rPr>
        <w:t xml:space="preserve">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2nd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Total   </w:t>
      </w:r>
      <w:r>
        <w:rPr>
          <w:rFonts w:ascii="Verdana" w:hAnsi="Verdana"/>
          <w:color w:val="000000"/>
          <w:sz w:val="18"/>
          <w:szCs w:val="18"/>
        </w:rPr>
        <w:br/>
      </w:r>
      <w:r>
        <w:rPr>
          <w:rFonts w:ascii="Verdana" w:hAnsi="Verdana"/>
          <w:color w:val="000000"/>
          <w:sz w:val="18"/>
          <w:szCs w:val="18"/>
          <w:shd w:val="clear" w:color="auto" w:fill="E7EAEF"/>
        </w:rPr>
        <w:t xml:space="preserve">1. </w:t>
      </w:r>
      <w:proofErr w:type="gramStart"/>
      <w:r>
        <w:rPr>
          <w:rFonts w:ascii="Verdana" w:hAnsi="Verdana"/>
          <w:color w:val="000000"/>
          <w:sz w:val="18"/>
          <w:szCs w:val="18"/>
          <w:shd w:val="clear" w:color="auto" w:fill="E7EAEF"/>
        </w:rPr>
        <w:t>Provision of nutritious food/ meals    # of indigent elderly availed nutritious food/ meal      30   30   30   30   GSC</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2.</w:t>
      </w:r>
      <w:proofErr w:type="gramEnd"/>
      <w:r>
        <w:rPr>
          <w:rFonts w:ascii="Verdana" w:hAnsi="Verdana"/>
          <w:color w:val="000000"/>
          <w:sz w:val="18"/>
          <w:szCs w:val="18"/>
          <w:shd w:val="clear" w:color="auto" w:fill="E7EAEF"/>
        </w:rPr>
        <w:t xml:space="preserve"> Documentation process/ activity   # of clients’ case folders with updated Social Case Study Report (SCSR) and progress notes      30   30   30   30   GSC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    TECHNICAL ASPECT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Technical Assistance will be given by the City Social Welfare and Development Office on a periodic basis through its designated NGO/Desk. Teaching and coaching are means of technical supervision.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To effectively provide their needed services, the office has to partner with NGO which is willing to collaborate and equipped with professional staff to handle them.  The NGO partner will be selected on the basis of its technical expertise and financial capability to care for the elderly and provide physical, spiritual and psycho-social and other support programs. They should have adequate facilities to be able to deliver services intended to the senior citizens.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    FINANCIAL ASPECT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w:t>
      </w:r>
      <w:proofErr w:type="gramStart"/>
      <w:r>
        <w:rPr>
          <w:rFonts w:ascii="Verdana" w:hAnsi="Verdana"/>
          <w:color w:val="000000"/>
          <w:sz w:val="18"/>
          <w:szCs w:val="18"/>
          <w:shd w:val="clear" w:color="auto" w:fill="E7EAEF"/>
        </w:rPr>
        <w:t>  Activities</w:t>
      </w:r>
      <w:proofErr w:type="gramEnd"/>
      <w:r>
        <w:rPr>
          <w:rFonts w:ascii="Verdana" w:hAnsi="Verdana"/>
          <w:color w:val="000000"/>
          <w:sz w:val="18"/>
          <w:szCs w:val="18"/>
          <w:shd w:val="clear" w:color="auto" w:fill="E7EAEF"/>
        </w:rPr>
        <w:t xml:space="preserve">    Source of Fund   Budgetary Requirements</w:t>
      </w:r>
      <w:r>
        <w:rPr>
          <w:rFonts w:ascii="Verdana" w:hAnsi="Verdana"/>
          <w:color w:val="000000"/>
          <w:sz w:val="18"/>
          <w:szCs w:val="18"/>
        </w:rPr>
        <w:br/>
      </w:r>
      <w:r>
        <w:rPr>
          <w:rFonts w:ascii="Verdana" w:hAnsi="Verdana"/>
          <w:color w:val="000000"/>
          <w:sz w:val="18"/>
          <w:szCs w:val="18"/>
          <w:shd w:val="clear" w:color="auto" w:fill="E7EAEF"/>
        </w:rPr>
        <w:t>   LGU   NGO Counterpart   Total   1st Q   2nd Q   3rd Q   4TH Q   Total</w:t>
      </w:r>
      <w:r>
        <w:rPr>
          <w:rFonts w:ascii="Verdana" w:hAnsi="Verdana"/>
          <w:color w:val="000000"/>
          <w:sz w:val="18"/>
          <w:szCs w:val="18"/>
        </w:rPr>
        <w:br/>
      </w:r>
      <w:r>
        <w:rPr>
          <w:rFonts w:ascii="Verdana" w:hAnsi="Verdana"/>
          <w:color w:val="000000"/>
          <w:sz w:val="18"/>
          <w:szCs w:val="18"/>
          <w:shd w:val="clear" w:color="auto" w:fill="E7EAEF"/>
        </w:rPr>
        <w:t>Project Cost   Object of Expenditures</w:t>
      </w:r>
      <w:r>
        <w:rPr>
          <w:rFonts w:ascii="Verdana" w:hAnsi="Verdana"/>
          <w:color w:val="000000"/>
          <w:sz w:val="18"/>
          <w:szCs w:val="18"/>
        </w:rPr>
        <w:br/>
      </w:r>
      <w:r>
        <w:rPr>
          <w:rFonts w:ascii="Verdana" w:hAnsi="Verdana"/>
          <w:color w:val="000000"/>
          <w:sz w:val="18"/>
          <w:szCs w:val="18"/>
          <w:shd w:val="clear" w:color="auto" w:fill="E7EAEF"/>
        </w:rPr>
        <w:t xml:space="preserve">1. </w:t>
      </w:r>
      <w:proofErr w:type="gramStart"/>
      <w:r>
        <w:rPr>
          <w:rFonts w:ascii="Verdana" w:hAnsi="Verdana"/>
          <w:color w:val="000000"/>
          <w:sz w:val="18"/>
          <w:szCs w:val="18"/>
          <w:shd w:val="clear" w:color="auto" w:fill="E7EAEF"/>
        </w:rPr>
        <w:t>Provision of nutritious food/ meals    250,000      250,000      87,500.00   87,500.00   75,000.00   250,000.00   Food items</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2.</w:t>
      </w:r>
      <w:proofErr w:type="gramEnd"/>
      <w:r>
        <w:rPr>
          <w:rFonts w:ascii="Verdana" w:hAnsi="Verdana"/>
          <w:color w:val="000000"/>
          <w:sz w:val="18"/>
          <w:szCs w:val="18"/>
          <w:shd w:val="clear" w:color="auto" w:fill="E7EAEF"/>
        </w:rPr>
        <w:t xml:space="preserve"> Salaries and Wages      62,500   62,500      20,000.00   20,000.00   22,500.00   62,500.00</w:t>
      </w:r>
      <w:r>
        <w:rPr>
          <w:rFonts w:ascii="Verdana" w:hAnsi="Verdana"/>
          <w:color w:val="000000"/>
          <w:sz w:val="18"/>
          <w:szCs w:val="18"/>
        </w:rPr>
        <w:br/>
      </w:r>
      <w:r>
        <w:rPr>
          <w:rFonts w:ascii="Verdana" w:hAnsi="Verdana"/>
          <w:color w:val="000000"/>
          <w:sz w:val="18"/>
          <w:szCs w:val="18"/>
          <w:shd w:val="clear" w:color="auto" w:fill="E7EAEF"/>
        </w:rPr>
        <w:t>Personal services</w:t>
      </w:r>
      <w:r>
        <w:rPr>
          <w:rFonts w:ascii="Verdana" w:hAnsi="Verdana"/>
          <w:color w:val="000000"/>
          <w:sz w:val="18"/>
          <w:szCs w:val="18"/>
        </w:rPr>
        <w:br/>
      </w:r>
      <w:r>
        <w:rPr>
          <w:rFonts w:ascii="Verdana" w:hAnsi="Verdana"/>
          <w:color w:val="000000"/>
          <w:sz w:val="18"/>
          <w:szCs w:val="18"/>
          <w:shd w:val="clear" w:color="auto" w:fill="E7EAEF"/>
        </w:rPr>
        <w:t>TOTAL   250,000   62,500   312,500</w:t>
      </w:r>
      <w:r>
        <w:rPr>
          <w:rFonts w:ascii="Verdana" w:hAnsi="Verdana"/>
          <w:color w:val="000000"/>
          <w:sz w:val="18"/>
          <w:szCs w:val="18"/>
        </w:rPr>
        <w:br/>
      </w:r>
      <w:r>
        <w:rPr>
          <w:rFonts w:ascii="Verdana" w:hAnsi="Verdana"/>
          <w:color w:val="000000"/>
          <w:sz w:val="18"/>
          <w:szCs w:val="18"/>
          <w:shd w:val="clear" w:color="auto" w:fill="E7EAEF"/>
        </w:rPr>
        <w:t>   110,000.00</w:t>
      </w:r>
      <w:r>
        <w:rPr>
          <w:rFonts w:ascii="Verdana" w:hAnsi="Verdana"/>
          <w:color w:val="000000"/>
          <w:sz w:val="18"/>
          <w:szCs w:val="18"/>
        </w:rPr>
        <w:br/>
      </w:r>
      <w:r>
        <w:rPr>
          <w:rFonts w:ascii="Verdana" w:hAnsi="Verdana"/>
          <w:color w:val="000000"/>
          <w:sz w:val="18"/>
          <w:szCs w:val="18"/>
          <w:shd w:val="clear" w:color="auto" w:fill="E7EAEF"/>
        </w:rPr>
        <w:t>105,000.00</w:t>
      </w:r>
      <w:r>
        <w:rPr>
          <w:rFonts w:ascii="Verdana" w:hAnsi="Verdana"/>
          <w:color w:val="000000"/>
          <w:sz w:val="18"/>
          <w:szCs w:val="18"/>
        </w:rPr>
        <w:br/>
      </w:r>
      <w:r>
        <w:rPr>
          <w:rFonts w:ascii="Verdana" w:hAnsi="Verdana"/>
          <w:color w:val="000000"/>
          <w:sz w:val="18"/>
          <w:szCs w:val="18"/>
          <w:shd w:val="clear" w:color="auto" w:fill="E7EAEF"/>
        </w:rPr>
        <w:t>97,500.00   312,500.00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VIII.    ECONOMIC BENEFITS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City’s environment will be free of unattended elderlies roaming around the streets therefore projecting a favorable environment for business. More investors will be attracted to invest in the city at the same time we are assured that our less privileged elderly are justly and humanely attended.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IX.    OPERATIONAL SCHEME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The</w:t>
      </w:r>
      <w:proofErr w:type="gramEnd"/>
      <w:r>
        <w:rPr>
          <w:rFonts w:ascii="Verdana" w:hAnsi="Verdana"/>
          <w:color w:val="000000"/>
          <w:sz w:val="18"/>
          <w:szCs w:val="18"/>
          <w:shd w:val="clear" w:color="auto" w:fill="E7EAEF"/>
        </w:rPr>
        <w:t xml:space="preserve"> over-all supervision and running of the affairs of the institution is the duty and accountability of the administrator. The board of trustees shall evaluate the project management based on the reports of the administrator.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The NGO social worker is responsible in carrying out the over-all program and services of the center. </w:t>
      </w:r>
      <w:proofErr w:type="spellStart"/>
      <w:r>
        <w:rPr>
          <w:rFonts w:ascii="Verdana" w:hAnsi="Verdana"/>
          <w:color w:val="000000"/>
          <w:sz w:val="18"/>
          <w:szCs w:val="18"/>
          <w:shd w:val="clear" w:color="auto" w:fill="E7EAEF"/>
        </w:rPr>
        <w:t>He/She</w:t>
      </w:r>
      <w:proofErr w:type="spellEnd"/>
      <w:r>
        <w:rPr>
          <w:rFonts w:ascii="Verdana" w:hAnsi="Verdana"/>
          <w:color w:val="000000"/>
          <w:sz w:val="18"/>
          <w:szCs w:val="18"/>
          <w:shd w:val="clear" w:color="auto" w:fill="E7EAEF"/>
        </w:rPr>
        <w:t xml:space="preserve"> plans, organizes and implements system of case management for each client including admission and discharge. A case record with progress notes of each case will be maintained and made available during case conferences and consultation.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The houseparent is the person in charge and responsible in the home. </w:t>
      </w:r>
      <w:proofErr w:type="spellStart"/>
      <w:r>
        <w:rPr>
          <w:rFonts w:ascii="Verdana" w:hAnsi="Verdana"/>
          <w:color w:val="000000"/>
          <w:sz w:val="18"/>
          <w:szCs w:val="18"/>
          <w:shd w:val="clear" w:color="auto" w:fill="E7EAEF"/>
        </w:rPr>
        <w:t>He/She</w:t>
      </w:r>
      <w:proofErr w:type="spellEnd"/>
      <w:r>
        <w:rPr>
          <w:rFonts w:ascii="Verdana" w:hAnsi="Verdana"/>
          <w:color w:val="000000"/>
          <w:sz w:val="18"/>
          <w:szCs w:val="18"/>
          <w:shd w:val="clear" w:color="auto" w:fill="E7EAEF"/>
        </w:rPr>
        <w:t xml:space="preserve"> is primarily responsible for the implementation of the Residential Care and Home life services.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X.    ENVIRONMENTAL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 order to ensure safety and convenience of the elderly, the center should employ proper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health and sanitation measures including but not limited to waste segregation. This includes </w:t>
      </w:r>
      <w:proofErr w:type="spellStart"/>
      <w:r>
        <w:rPr>
          <w:rFonts w:ascii="Verdana" w:hAnsi="Verdana"/>
          <w:color w:val="000000"/>
          <w:sz w:val="18"/>
          <w:szCs w:val="18"/>
          <w:shd w:val="clear" w:color="auto" w:fill="E7EAEF"/>
        </w:rPr>
        <w:t>accessability</w:t>
      </w:r>
      <w:proofErr w:type="spellEnd"/>
      <w:r>
        <w:rPr>
          <w:rFonts w:ascii="Verdana" w:hAnsi="Verdana"/>
          <w:color w:val="000000"/>
          <w:sz w:val="18"/>
          <w:szCs w:val="18"/>
          <w:shd w:val="clear" w:color="auto" w:fill="E7EAEF"/>
        </w:rPr>
        <w:t xml:space="preserve"> features of its facilities.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XI.    MONITORING SCHEME AND INDICATORS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NGO partner shall submit Initial Project Report at the start of the project implementation to the City Planning and Development Coordinator (CPDO). Likewise, a quarterly narrative progress report shall be submitted to the CSWDO and quarterly Physical &amp; Financial Accomplishment Report thru the CPDO as basis for monitoring and evaluation of the Project Monitoring Committee (PMC). Other than this, the NGO is also required to submit other Means of verification which include pictures with caption prior and after project implementation, list of beneficiaries, etc. to validate series of activities done during project implementation. A Pre and On-going monitoring will be done by the LGU partner together with the PMC thru the CPDO.</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technical staff through the CSWDO-NGO Desk shall conduct monitoring of the cases of the NGO being served.  The City Planning and Development Office shall conduct final field validation of the project as to impact while City Internal Audit Services shall review and verify financial records of the project.  Finally, the LGU Chief Executive through its representative shall prepare and issue a Certificate of Acceptance of the Project/ Program implementation.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Prepared / Submitted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PERLA D. AMPARADO</w:t>
      </w:r>
      <w:r>
        <w:rPr>
          <w:rFonts w:ascii="Verdana" w:hAnsi="Verdana"/>
          <w:color w:val="000000"/>
          <w:sz w:val="18"/>
          <w:szCs w:val="18"/>
        </w:rPr>
        <w:br/>
      </w:r>
      <w:r>
        <w:rPr>
          <w:rFonts w:ascii="Verdana" w:hAnsi="Verdana"/>
          <w:color w:val="000000"/>
          <w:sz w:val="18"/>
          <w:szCs w:val="18"/>
          <w:shd w:val="clear" w:color="auto" w:fill="E7EAEF"/>
        </w:rPr>
        <w:t>City Gov’t. Asst. Dep’t Head II/ NGO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Recommending Approval</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REBECCA V. MAGANTE, RSW</w:t>
      </w:r>
      <w:r>
        <w:rPr>
          <w:rFonts w:ascii="Verdana" w:hAnsi="Verdana"/>
          <w:color w:val="000000"/>
          <w:sz w:val="18"/>
          <w:szCs w:val="18"/>
        </w:rPr>
        <w:br/>
      </w:r>
      <w:r>
        <w:rPr>
          <w:rFonts w:ascii="Verdana" w:hAnsi="Verdana"/>
          <w:color w:val="000000"/>
          <w:sz w:val="18"/>
          <w:szCs w:val="18"/>
          <w:shd w:val="clear" w:color="auto" w:fill="E7EAEF"/>
        </w:rPr>
        <w:t>City Government Department Head II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Approved: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HON. 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r>
        <w:rPr>
          <w:rFonts w:ascii="Verdana" w:hAnsi="Verdana"/>
          <w:color w:val="000000"/>
          <w:sz w:val="18"/>
          <w:szCs w:val="18"/>
        </w:rPr>
        <w:br/>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01"/>
    <w:rsid w:val="007C7532"/>
    <w:rsid w:val="009C6E01"/>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6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2013-11-19T08:40:00Z</dcterms:created>
  <dcterms:modified xsi:type="dcterms:W3CDTF">2013-11-19T08:41:00Z</dcterms:modified>
</cp:coreProperties>
</file>