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77" w:rsidRPr="00A76C77" w:rsidRDefault="00A76C77" w:rsidP="00A76C77">
      <w:pPr>
        <w:shd w:val="clear" w:color="auto" w:fill="E7EAEF"/>
        <w:bidi w:val="0"/>
        <w:spacing w:after="0" w:line="262" w:lineRule="atLeast"/>
        <w:jc w:val="center"/>
        <w:rPr>
          <w:rFonts w:ascii="Verdana" w:eastAsia="Times New Roman" w:hAnsi="Verdana" w:cs="Times New Roman"/>
          <w:color w:val="000000"/>
          <w:sz w:val="18"/>
          <w:szCs w:val="18"/>
        </w:rPr>
      </w:pPr>
      <w:r w:rsidRPr="00A76C77">
        <w:rPr>
          <w:rFonts w:ascii="Verdana" w:eastAsia="Times New Roman" w:hAnsi="Verdana" w:cs="Times New Roman"/>
          <w:color w:val="000000"/>
          <w:sz w:val="18"/>
          <w:szCs w:val="18"/>
        </w:rPr>
        <w:t>SUPPLEMENTAL BID BULLETIN</w:t>
      </w:r>
    </w:p>
    <w:p w:rsidR="00A76C77" w:rsidRPr="00A76C77" w:rsidRDefault="00A76C77" w:rsidP="00A76C77">
      <w:pPr>
        <w:bidi w:val="0"/>
        <w:spacing w:after="0" w:line="240" w:lineRule="auto"/>
        <w:rPr>
          <w:rFonts w:ascii="Times New Roman" w:eastAsia="Times New Roman" w:hAnsi="Times New Roman" w:cs="Times New Roman"/>
          <w:sz w:val="24"/>
          <w:szCs w:val="24"/>
        </w:rPr>
      </w:pPr>
      <w:r w:rsidRPr="00A76C77">
        <w:rPr>
          <w:rFonts w:ascii="Verdana" w:eastAsia="Times New Roman" w:hAnsi="Verdana" w:cs="Times New Roman"/>
          <w:color w:val="000000"/>
          <w:sz w:val="18"/>
          <w:szCs w:val="18"/>
        </w:rPr>
        <w:br/>
      </w:r>
    </w:p>
    <w:p w:rsidR="00A76C77" w:rsidRPr="00A76C77" w:rsidRDefault="00A76C77" w:rsidP="00A76C77">
      <w:pPr>
        <w:shd w:val="clear" w:color="auto" w:fill="E7EAEF"/>
        <w:bidi w:val="0"/>
        <w:spacing w:after="0" w:line="262" w:lineRule="atLeast"/>
        <w:jc w:val="center"/>
        <w:rPr>
          <w:rFonts w:ascii="Verdana" w:eastAsia="Times New Roman" w:hAnsi="Verdana" w:cs="Times New Roman"/>
          <w:color w:val="000000"/>
          <w:sz w:val="18"/>
          <w:szCs w:val="18"/>
        </w:rPr>
      </w:pPr>
      <w:r w:rsidRPr="00A76C77">
        <w:rPr>
          <w:rFonts w:ascii="Verdana" w:eastAsia="Times New Roman" w:hAnsi="Verdana" w:cs="Times New Roman"/>
          <w:color w:val="000000"/>
          <w:sz w:val="18"/>
          <w:szCs w:val="18"/>
        </w:rPr>
        <w:t>Bid No. 12CB-GSC-230</w:t>
      </w:r>
    </w:p>
    <w:p w:rsidR="00A76C77" w:rsidRPr="00A76C77" w:rsidRDefault="00A76C77" w:rsidP="00A76C77">
      <w:pPr>
        <w:bidi w:val="0"/>
        <w:spacing w:after="0" w:line="240" w:lineRule="auto"/>
        <w:rPr>
          <w:rFonts w:ascii="Times New Roman" w:eastAsia="Times New Roman" w:hAnsi="Times New Roman" w:cs="Times New Roman"/>
          <w:sz w:val="24"/>
          <w:szCs w:val="24"/>
        </w:rPr>
      </w:pPr>
    </w:p>
    <w:p w:rsidR="00A76C77" w:rsidRPr="00A76C77" w:rsidRDefault="00A76C77" w:rsidP="00A76C77">
      <w:pPr>
        <w:shd w:val="clear" w:color="auto" w:fill="E7EAEF"/>
        <w:bidi w:val="0"/>
        <w:spacing w:after="0" w:line="262" w:lineRule="atLeast"/>
        <w:jc w:val="center"/>
        <w:rPr>
          <w:rFonts w:ascii="Verdana" w:eastAsia="Times New Roman" w:hAnsi="Verdana" w:cs="Times New Roman"/>
          <w:color w:val="000000"/>
          <w:sz w:val="18"/>
          <w:szCs w:val="18"/>
        </w:rPr>
      </w:pPr>
      <w:r w:rsidRPr="00A76C77">
        <w:rPr>
          <w:rFonts w:ascii="Verdana" w:eastAsia="Times New Roman" w:hAnsi="Verdana" w:cs="Times New Roman"/>
          <w:color w:val="000000"/>
          <w:sz w:val="18"/>
          <w:szCs w:val="18"/>
        </w:rPr>
        <w:t>PURCHASE OF LED STREETLIGHTS AND ACCESSORIES</w:t>
      </w:r>
    </w:p>
    <w:p w:rsidR="00A76C77" w:rsidRPr="00A76C77" w:rsidRDefault="00A76C77" w:rsidP="00A76C77">
      <w:pPr>
        <w:bidi w:val="0"/>
        <w:spacing w:after="0" w:line="240" w:lineRule="auto"/>
        <w:rPr>
          <w:rFonts w:ascii="Times New Roman" w:eastAsia="Times New Roman" w:hAnsi="Times New Roman" w:cs="Times New Roman"/>
          <w:sz w:val="24"/>
          <w:szCs w:val="24"/>
        </w:rPr>
      </w:pPr>
      <w:r w:rsidRPr="00A76C77">
        <w:rPr>
          <w:rFonts w:ascii="Verdana" w:eastAsia="Times New Roman" w:hAnsi="Verdana" w:cs="Times New Roman"/>
          <w:color w:val="000000"/>
          <w:sz w:val="18"/>
          <w:szCs w:val="18"/>
          <w:shd w:val="clear" w:color="auto" w:fill="E7EAEF"/>
        </w:rPr>
        <w:t>NOTICE TO ALL INTERESTED BIDDERS</w:t>
      </w:r>
      <w:proofErr w:type="gramStart"/>
      <w:r w:rsidRPr="00A76C77">
        <w:rPr>
          <w:rFonts w:ascii="Verdana" w:eastAsia="Times New Roman" w:hAnsi="Verdana" w:cs="Times New Roman"/>
          <w:color w:val="000000"/>
          <w:sz w:val="18"/>
          <w:szCs w:val="18"/>
          <w:shd w:val="clear" w:color="auto" w:fill="E7EAEF"/>
        </w:rPr>
        <w:t>:</w:t>
      </w:r>
      <w:proofErr w:type="gramEnd"/>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Please be informed that the dropping and opening of bids for 12CB-GSC-230 - PURCHASE OF LED STREETLIGHTS AND ACCESSORIES will be on January 3, 2012 @ 12:00NN in the Bids and awards Committee Office.</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There are some questions/issues of the bidder and answers listed below. </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1.   For weight classification, it was requested to change the net weight from 6-8 kg to 6 to12kg;</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xml:space="preserve">   Cool White Lamp Color with net weight from 6 to 8 kg has been changed to Cool White Lamp Color with net weight not to exceed 8kgs for 35 to 45 watts and not to exceed 12 </w:t>
      </w:r>
      <w:proofErr w:type="spellStart"/>
      <w:r w:rsidRPr="00A76C77">
        <w:rPr>
          <w:rFonts w:ascii="Verdana" w:eastAsia="Times New Roman" w:hAnsi="Verdana" w:cs="Times New Roman"/>
          <w:color w:val="000000"/>
          <w:sz w:val="18"/>
          <w:szCs w:val="18"/>
          <w:shd w:val="clear" w:color="auto" w:fill="E7EAEF"/>
        </w:rPr>
        <w:t>kgs</w:t>
      </w:r>
      <w:proofErr w:type="spellEnd"/>
      <w:r w:rsidRPr="00A76C77">
        <w:rPr>
          <w:rFonts w:ascii="Verdana" w:eastAsia="Times New Roman" w:hAnsi="Verdana" w:cs="Times New Roman"/>
          <w:color w:val="000000"/>
          <w:sz w:val="18"/>
          <w:szCs w:val="18"/>
          <w:shd w:val="clear" w:color="auto" w:fill="E7EAEF"/>
        </w:rPr>
        <w:t xml:space="preserve"> for 85-95 watts.</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   </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2.   For Housing: Aluminum alloy and mounting installation angle is adjustable from -40 to +40 is a little bit high, it was requested to change it to 0 to 15;</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For housing, it must be single-piece die-cast aluminum alloy and mounting installation angle is adjustable.</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3.   For the product factory and accreditation, if the product offered is not from China prospective bidders may submit at least two (2) equivalent Certifications from government agency of country of origin;</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w:t>
      </w:r>
      <w:proofErr w:type="gramStart"/>
      <w:r w:rsidRPr="00A76C77">
        <w:rPr>
          <w:rFonts w:ascii="Verdana" w:eastAsia="Times New Roman" w:hAnsi="Verdana" w:cs="Times New Roman"/>
          <w:color w:val="000000"/>
          <w:sz w:val="18"/>
          <w:szCs w:val="18"/>
          <w:shd w:val="clear" w:color="auto" w:fill="E7EAEF"/>
        </w:rPr>
        <w:t>Yes</w:t>
      </w:r>
      <w:proofErr w:type="gramEnd"/>
      <w:r w:rsidRPr="00A76C77">
        <w:rPr>
          <w:rFonts w:ascii="Verdana" w:eastAsia="Times New Roman" w:hAnsi="Verdana" w:cs="Times New Roman"/>
          <w:color w:val="000000"/>
          <w:sz w:val="18"/>
          <w:szCs w:val="18"/>
          <w:shd w:val="clear" w:color="auto" w:fill="E7EAEF"/>
        </w:rPr>
        <w:t>.</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4.   For the classification code IP66, it was asked how to determine if the ratings given by the bidder are accurate. Prospective bidder suggested to require IP65 rating because it is more than adequate for outdoor light fixtures and to ensure that the report is accurate the bidder must submit a 3rd party IE60598 certificate;</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It is sufficient that the manufacturer which has certificate of product standards from the country of origin certifies the compliance with IP66.</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5.   For the Luminous Efficacy: &gt; 70 Lm/W it was suggested to be ≥ minimum to 80 Lm/W;</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&gt;70 Lm/W</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6.   For Lifetime: 50,000 burning hours at Lumen Maintenance of at least 70 Percent. It was proposed that bidders must submit a LM80 report which will define the lifetime of the LED;</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w:t>
      </w:r>
      <w:proofErr w:type="gramStart"/>
      <w:r w:rsidRPr="00A76C77">
        <w:rPr>
          <w:rFonts w:ascii="Verdana" w:eastAsia="Times New Roman" w:hAnsi="Verdana" w:cs="Times New Roman"/>
          <w:color w:val="000000"/>
          <w:sz w:val="18"/>
          <w:szCs w:val="18"/>
          <w:shd w:val="clear" w:color="auto" w:fill="E7EAEF"/>
        </w:rPr>
        <w:t>It</w:t>
      </w:r>
      <w:proofErr w:type="gramEnd"/>
      <w:r w:rsidRPr="00A76C77">
        <w:rPr>
          <w:rFonts w:ascii="Verdana" w:eastAsia="Times New Roman" w:hAnsi="Verdana" w:cs="Times New Roman"/>
          <w:color w:val="000000"/>
          <w:sz w:val="18"/>
          <w:szCs w:val="18"/>
          <w:shd w:val="clear" w:color="auto" w:fill="E7EAEF"/>
        </w:rPr>
        <w:t xml:space="preserve"> is sufficient that the manufacturer which has certificate of product standards from the country of origin certifies the compliance with LM-80 Test Results of the LED’s used. </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7.   For the Power Consumption of the roadway it has two different voltage, one is 35 to 45W and the other one is 85 to 300V. It was recommended by the BAC that it must be within the range;</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w:t>
      </w:r>
      <w:proofErr w:type="gramStart"/>
      <w:r w:rsidRPr="00A76C77">
        <w:rPr>
          <w:rFonts w:ascii="Verdana" w:eastAsia="Times New Roman" w:hAnsi="Verdana" w:cs="Times New Roman"/>
          <w:color w:val="000000"/>
          <w:sz w:val="18"/>
          <w:szCs w:val="18"/>
          <w:shd w:val="clear" w:color="auto" w:fill="E7EAEF"/>
        </w:rPr>
        <w:t>It</w:t>
      </w:r>
      <w:proofErr w:type="gramEnd"/>
      <w:r w:rsidRPr="00A76C77">
        <w:rPr>
          <w:rFonts w:ascii="Verdana" w:eastAsia="Times New Roman" w:hAnsi="Verdana" w:cs="Times New Roman"/>
          <w:color w:val="000000"/>
          <w:sz w:val="18"/>
          <w:szCs w:val="18"/>
          <w:shd w:val="clear" w:color="auto" w:fill="E7EAEF"/>
        </w:rPr>
        <w:t xml:space="preserve"> must be 85 to 300V.</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 xml:space="preserve">8.   For Junction Temperature: 60°C-+ 10% (ta=25°C) it was suggested to increase the junction temperature to70 </w:t>
      </w:r>
      <w:proofErr w:type="spellStart"/>
      <w:r w:rsidRPr="00A76C77">
        <w:rPr>
          <w:rFonts w:ascii="Verdana" w:eastAsia="Times New Roman" w:hAnsi="Verdana" w:cs="Times New Roman"/>
          <w:color w:val="000000"/>
          <w:sz w:val="18"/>
          <w:szCs w:val="18"/>
          <w:shd w:val="clear" w:color="auto" w:fill="E7EAEF"/>
        </w:rPr>
        <w:t>Deg</w:t>
      </w:r>
      <w:proofErr w:type="spellEnd"/>
      <w:r w:rsidRPr="00A76C77">
        <w:rPr>
          <w:rFonts w:ascii="Verdana" w:eastAsia="Times New Roman" w:hAnsi="Verdana" w:cs="Times New Roman"/>
          <w:color w:val="000000"/>
          <w:sz w:val="18"/>
          <w:szCs w:val="18"/>
          <w:shd w:val="clear" w:color="auto" w:fill="E7EAEF"/>
        </w:rPr>
        <w:t xml:space="preserve"> 10%;</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There will be no changes in the junction temperature.</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9.   For the Total Harmonic Distortion (THD</w:t>
      </w:r>
      <w:proofErr w:type="gramStart"/>
      <w:r w:rsidRPr="00A76C77">
        <w:rPr>
          <w:rFonts w:ascii="Verdana" w:eastAsia="Times New Roman" w:hAnsi="Verdana" w:cs="Times New Roman"/>
          <w:color w:val="000000"/>
          <w:sz w:val="18"/>
          <w:szCs w:val="18"/>
          <w:shd w:val="clear" w:color="auto" w:fill="E7EAEF"/>
        </w:rPr>
        <w:t>):</w:t>
      </w:r>
      <w:proofErr w:type="gramEnd"/>
      <w:r w:rsidRPr="00A76C77">
        <w:rPr>
          <w:rFonts w:ascii="Verdana" w:eastAsia="Times New Roman" w:hAnsi="Verdana" w:cs="Times New Roman"/>
          <w:color w:val="000000"/>
          <w:sz w:val="18"/>
          <w:szCs w:val="18"/>
          <w:shd w:val="clear" w:color="auto" w:fill="E7EAEF"/>
        </w:rPr>
        <w:t>&lt; 20% it was suggested that bidders must comply a EM61547 report to determine that the total harmonic distortion is true  and accurate;</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lastRenderedPageBreak/>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It is sufficient that the manufacturer which has certificate of product standards from the country of origin including the CE Test Results. </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10.   For the Salt Spray Test Result, it was asked the require number of hours of the exposure for the result test. As recommended by the prospective bidders, 500 hours would be safe enough and the bidder must also submit a manufacture’s test result or IC6227;</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w:t>
      </w:r>
      <w:proofErr w:type="gramStart"/>
      <w:r w:rsidRPr="00A76C77">
        <w:rPr>
          <w:rFonts w:ascii="Verdana" w:eastAsia="Times New Roman" w:hAnsi="Verdana" w:cs="Times New Roman"/>
          <w:color w:val="000000"/>
          <w:sz w:val="18"/>
          <w:szCs w:val="18"/>
          <w:shd w:val="clear" w:color="auto" w:fill="E7EAEF"/>
        </w:rPr>
        <w:t>It</w:t>
      </w:r>
      <w:proofErr w:type="gramEnd"/>
      <w:r w:rsidRPr="00A76C77">
        <w:rPr>
          <w:rFonts w:ascii="Verdana" w:eastAsia="Times New Roman" w:hAnsi="Verdana" w:cs="Times New Roman"/>
          <w:color w:val="000000"/>
          <w:sz w:val="18"/>
          <w:szCs w:val="18"/>
          <w:shd w:val="clear" w:color="auto" w:fill="E7EAEF"/>
        </w:rPr>
        <w:t xml:space="preserve"> is sufficient that the manufacturer which has certificate of product standards from the country of origin certifies the compliance with IP66 </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11.   For the power consumption, the bidder must have IC60598 to suffice the power consumption declaration;</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It is sufficient that the manufacturer which has certificate of product standards from the country of origin.</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12.   For the 4000 k to 5000k color temperature, there is no testing facility in the country to determine the color temperature and the only way to measure the color temperature is to submit a LM79 report and LM80 report which are the 3rd party report;</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LM-80 Test Report of LED’s used will suffice.</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13.   It was asked if the bidder can replace a module of LED;</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Bidder must comply with IP66.</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14.   For the illumination performance it was suggested to have a maintenance factor;</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w:t>
      </w:r>
      <w:proofErr w:type="gramStart"/>
      <w:r w:rsidRPr="00A76C77">
        <w:rPr>
          <w:rFonts w:ascii="Verdana" w:eastAsia="Times New Roman" w:hAnsi="Verdana" w:cs="Times New Roman"/>
          <w:color w:val="000000"/>
          <w:sz w:val="18"/>
          <w:szCs w:val="18"/>
          <w:shd w:val="clear" w:color="auto" w:fill="E7EAEF"/>
        </w:rPr>
        <w:t>There</w:t>
      </w:r>
      <w:proofErr w:type="gramEnd"/>
      <w:r w:rsidRPr="00A76C77">
        <w:rPr>
          <w:rFonts w:ascii="Verdana" w:eastAsia="Times New Roman" w:hAnsi="Verdana" w:cs="Times New Roman"/>
          <w:color w:val="000000"/>
          <w:sz w:val="18"/>
          <w:szCs w:val="18"/>
          <w:shd w:val="clear" w:color="auto" w:fill="E7EAEF"/>
        </w:rPr>
        <w:t xml:space="preserve"> will be no changes in the illumination performance.</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15.   Prospective bidders informed the BAC that they cannot comply to the 50% similar contract since Local Government Unit yet who conducted a bidding for as much as 50, 000, 000.00;</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xml:space="preserve">   The bidder must comply the required similar contract provided in Section 23.5.1.3 of the Revised Implementing Rules and Regulations of Republic Act 9184 which explicitly states that “The prospective bidder must have completed, within the period specified in the Invitation to Bid, a single contract that is similar to the contract to be bid, and whose value, adjusted to current prices using the National </w:t>
      </w:r>
      <w:proofErr w:type="spellStart"/>
      <w:r w:rsidRPr="00A76C77">
        <w:rPr>
          <w:rFonts w:ascii="Verdana" w:eastAsia="Times New Roman" w:hAnsi="Verdana" w:cs="Times New Roman"/>
          <w:color w:val="000000"/>
          <w:sz w:val="18"/>
          <w:szCs w:val="18"/>
          <w:shd w:val="clear" w:color="auto" w:fill="E7EAEF"/>
        </w:rPr>
        <w:t>Statistic</w:t>
      </w:r>
      <w:proofErr w:type="spellEnd"/>
      <w:r w:rsidRPr="00A76C77">
        <w:rPr>
          <w:rFonts w:ascii="Verdana" w:eastAsia="Times New Roman" w:hAnsi="Verdana" w:cs="Times New Roman"/>
          <w:color w:val="000000"/>
          <w:sz w:val="18"/>
          <w:szCs w:val="18"/>
          <w:shd w:val="clear" w:color="auto" w:fill="E7EAEF"/>
        </w:rPr>
        <w:t xml:space="preserve"> Office (NSO) consumer price indices, must be at least fifty percent (50%) of the ABC. However, in the case of Expandable Supplies, said single contract must be at least twenty five percent (25%) of the ABC”.</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Further, the procuring entity also requires that the day of reckoning of similar contract is three years from the date of the dropping and opening of bids.  And the required similar contract must consist of streetlights and/or any lighting contracts that involve supply and installation of any type of Lighting System provided that it has Light Emitting Diode (LED) component.</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16.   Is joint venture acceptable?</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Joint venture is allowed provided that it conforms to the required rules set in the Revised Implementing Rules of Regulation of Republic Act 9184. </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17.   What if the business center is not in Region XI or XII?</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After the contract has been awarded to the Lowest Calculated and Responsive Bidder, the winning bidder must set up a services center within Region XI or XII for the entire duration of the contract.</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lastRenderedPageBreak/>
        <w:t>18.   Can we use 2012 Business Permit though the opening is on January 3, 2013?  </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sym w:font="Symbol" w:char="F0D8"/>
      </w:r>
      <w:r w:rsidRPr="00A76C77">
        <w:rPr>
          <w:rFonts w:ascii="Verdana" w:eastAsia="Times New Roman" w:hAnsi="Verdana" w:cs="Times New Roman"/>
          <w:color w:val="000000"/>
          <w:sz w:val="18"/>
          <w:szCs w:val="18"/>
          <w:shd w:val="clear" w:color="auto" w:fill="E7EAEF"/>
        </w:rPr>
        <w:t>   Since the opening of bids is on the second working day of the year, and it is expected that bidders have not yet received their renewed business permit, business permit of 2012 will suffice. However, the winning bidder must submit a business permit of 2013 issued by the Local Government Unit of this City after the issuance of the Notice of Award (NOA).</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shd w:val="clear" w:color="auto" w:fill="E7EAEF"/>
        </w:rPr>
        <w:t>Please be guided.</w:t>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r w:rsidRPr="00A76C77">
        <w:rPr>
          <w:rFonts w:ascii="Verdana" w:eastAsia="Times New Roman" w:hAnsi="Verdana" w:cs="Times New Roman"/>
          <w:color w:val="000000"/>
          <w:sz w:val="18"/>
          <w:szCs w:val="18"/>
        </w:rPr>
        <w:br/>
      </w:r>
    </w:p>
    <w:p w:rsidR="00A76C77" w:rsidRPr="00A76C77" w:rsidRDefault="00A76C77" w:rsidP="00A76C77">
      <w:pPr>
        <w:shd w:val="clear" w:color="auto" w:fill="E7EAEF"/>
        <w:bidi w:val="0"/>
        <w:spacing w:after="0" w:line="262" w:lineRule="atLeast"/>
        <w:jc w:val="right"/>
        <w:rPr>
          <w:rFonts w:ascii="Verdana" w:eastAsia="Times New Roman" w:hAnsi="Verdana" w:cs="Times New Roman"/>
          <w:color w:val="000000"/>
          <w:sz w:val="18"/>
          <w:szCs w:val="18"/>
        </w:rPr>
      </w:pPr>
      <w:r w:rsidRPr="00A76C77">
        <w:rPr>
          <w:rFonts w:ascii="Verdana" w:eastAsia="Times New Roman" w:hAnsi="Verdana" w:cs="Times New Roman"/>
          <w:color w:val="000000"/>
          <w:sz w:val="18"/>
          <w:szCs w:val="18"/>
        </w:rPr>
        <w:t>JOHN PHILIP G. QUIMOSING</w:t>
      </w:r>
      <w:r w:rsidRPr="00A76C77">
        <w:rPr>
          <w:rFonts w:ascii="Verdana" w:eastAsia="Times New Roman" w:hAnsi="Verdana" w:cs="Times New Roman"/>
          <w:color w:val="000000"/>
          <w:sz w:val="18"/>
          <w:szCs w:val="18"/>
        </w:rPr>
        <w:br/>
        <w:t>BAC Chairman</w:t>
      </w:r>
    </w:p>
    <w:p w:rsidR="00EF0B62" w:rsidRDefault="00EF0B62" w:rsidP="00A76C77">
      <w:bookmarkStart w:id="0" w:name="_GoBack"/>
      <w:bookmarkEnd w:id="0"/>
    </w:p>
    <w:sectPr w:rsidR="00EF0B6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77"/>
    <w:rsid w:val="00A24CB8"/>
    <w:rsid w:val="00A76C77"/>
    <w:rsid w:val="00EF0B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2013-11-20T00:59:00Z</dcterms:created>
  <dcterms:modified xsi:type="dcterms:W3CDTF">2013-11-20T00:59:00Z</dcterms:modified>
</cp:coreProperties>
</file>